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2A0" w:rsidRPr="000A76E3" w:rsidRDefault="00633480" w:rsidP="000B7BF5">
      <w:pPr>
        <w:pBdr>
          <w:top w:val="nil"/>
          <w:left w:val="nil"/>
          <w:bottom w:val="nil"/>
          <w:right w:val="nil"/>
          <w:between w:val="nil"/>
        </w:pBdr>
        <w:spacing w:before="12" w:after="0" w:line="240" w:lineRule="auto"/>
        <w:jc w:val="center"/>
        <w:rPr>
          <w:rFonts w:ascii="Times New Roman" w:hAnsi="Times New Roman" w:cs="Times New Roman"/>
          <w:b/>
          <w:color w:val="000000" w:themeColor="text1"/>
          <w:sz w:val="24"/>
          <w:szCs w:val="24"/>
        </w:rPr>
      </w:pPr>
      <w:r w:rsidRPr="00633480">
        <w:rPr>
          <w:rFonts w:ascii="Times New Roman" w:hAnsi="Times New Roman" w:cs="Times New Roman"/>
          <w:b/>
          <w:sz w:val="24"/>
          <w:szCs w:val="24"/>
          <w:lang w:val="id-ID"/>
        </w:rPr>
        <w:t>Peranan</w:t>
      </w:r>
      <w:r w:rsidRPr="00633480">
        <w:rPr>
          <w:rFonts w:ascii="Times New Roman" w:hAnsi="Times New Roman" w:cs="Times New Roman"/>
          <w:b/>
          <w:sz w:val="24"/>
          <w:szCs w:val="24"/>
        </w:rPr>
        <w:t xml:space="preserve"> </w:t>
      </w:r>
      <w:r w:rsidRPr="00CB77DF">
        <w:rPr>
          <w:rFonts w:ascii="Times New Roman" w:hAnsi="Times New Roman" w:cs="Times New Roman"/>
          <w:b/>
          <w:i/>
          <w:sz w:val="24"/>
          <w:szCs w:val="24"/>
        </w:rPr>
        <w:t>Self Efficacy</w:t>
      </w:r>
      <w:r w:rsidRPr="00633480">
        <w:rPr>
          <w:rFonts w:ascii="Times New Roman" w:hAnsi="Times New Roman" w:cs="Times New Roman"/>
          <w:b/>
          <w:sz w:val="24"/>
          <w:szCs w:val="24"/>
        </w:rPr>
        <w:t xml:space="preserve"> Dan Konsep Diri </w:t>
      </w:r>
      <w:r w:rsidRPr="00633480">
        <w:rPr>
          <w:rFonts w:ascii="Times New Roman" w:hAnsi="Times New Roman" w:cs="Times New Roman"/>
          <w:b/>
          <w:sz w:val="24"/>
          <w:szCs w:val="24"/>
          <w:lang w:val="id-ID"/>
        </w:rPr>
        <w:t>Terhadap</w:t>
      </w:r>
      <w:r w:rsidRPr="00633480">
        <w:rPr>
          <w:rFonts w:ascii="Times New Roman" w:hAnsi="Times New Roman" w:cs="Times New Roman"/>
          <w:b/>
          <w:sz w:val="24"/>
          <w:szCs w:val="24"/>
        </w:rPr>
        <w:t xml:space="preserve"> Kematangan Karir Mahasiswa </w:t>
      </w:r>
    </w:p>
    <w:p w:rsidR="00A2057A" w:rsidRPr="000A76E3" w:rsidRDefault="00A2057A" w:rsidP="000B7BF5">
      <w:pPr>
        <w:pBdr>
          <w:top w:val="nil"/>
          <w:left w:val="nil"/>
          <w:bottom w:val="nil"/>
          <w:right w:val="nil"/>
          <w:between w:val="nil"/>
        </w:pBdr>
        <w:spacing w:before="12" w:after="0" w:line="240" w:lineRule="auto"/>
        <w:jc w:val="center"/>
        <w:rPr>
          <w:rFonts w:ascii="Times New Roman" w:hAnsi="Times New Roman" w:cs="Times New Roman"/>
          <w:b/>
          <w:color w:val="000000" w:themeColor="text1"/>
          <w:sz w:val="24"/>
          <w:szCs w:val="24"/>
        </w:rPr>
      </w:pPr>
    </w:p>
    <w:p w:rsidR="000F4DE7" w:rsidRPr="000A76E3" w:rsidRDefault="00633480" w:rsidP="000B7BF5">
      <w:pPr>
        <w:pBdr>
          <w:top w:val="nil"/>
          <w:left w:val="nil"/>
          <w:bottom w:val="nil"/>
          <w:right w:val="nil"/>
          <w:between w:val="nil"/>
        </w:pBdr>
        <w:spacing w:before="12" w:after="0" w:line="240" w:lineRule="auto"/>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lang w:val="id-ID"/>
        </w:rPr>
        <w:t>Betty Suci Intan Sari</w:t>
      </w:r>
      <w:r w:rsidR="00A2057A" w:rsidRPr="000A76E3">
        <w:rPr>
          <w:rFonts w:ascii="Times New Roman" w:hAnsi="Times New Roman" w:cs="Times New Roman"/>
          <w:b/>
          <w:color w:val="000000" w:themeColor="text1"/>
          <w:sz w:val="20"/>
          <w:szCs w:val="20"/>
          <w:vertAlign w:val="superscript"/>
        </w:rPr>
        <w:t>1</w:t>
      </w:r>
      <w:r w:rsidR="00727D58">
        <w:rPr>
          <w:rFonts w:ascii="Times New Roman" w:hAnsi="Times New Roman" w:cs="Times New Roman"/>
          <w:b/>
          <w:color w:val="000000" w:themeColor="text1"/>
          <w:sz w:val="20"/>
          <w:szCs w:val="20"/>
          <w:vertAlign w:val="superscript"/>
          <w:lang w:val="id-ID"/>
        </w:rPr>
        <w:t xml:space="preserve"> </w:t>
      </w:r>
    </w:p>
    <w:p w:rsidR="000F4DE7" w:rsidRPr="00633480" w:rsidRDefault="00633480" w:rsidP="000B7BF5">
      <w:pPr>
        <w:pBdr>
          <w:top w:val="nil"/>
          <w:left w:val="nil"/>
          <w:bottom w:val="nil"/>
          <w:right w:val="nil"/>
          <w:between w:val="nil"/>
        </w:pBdr>
        <w:spacing w:before="12" w:after="0" w:line="240" w:lineRule="auto"/>
        <w:jc w:val="center"/>
        <w:rPr>
          <w:rFonts w:ascii="Times New Roman" w:hAnsi="Times New Roman" w:cs="Times New Roman"/>
          <w:color w:val="000000" w:themeColor="text1"/>
          <w:sz w:val="20"/>
          <w:szCs w:val="20"/>
        </w:rPr>
      </w:pPr>
      <w:r w:rsidRPr="00633480">
        <w:rPr>
          <w:rFonts w:ascii="Times New Roman" w:hAnsi="Times New Roman" w:cs="Times New Roman"/>
          <w:spacing w:val="-7"/>
          <w:sz w:val="20"/>
          <w:szCs w:val="20"/>
        </w:rPr>
        <w:t>Fakultas Psikologi</w:t>
      </w:r>
      <w:r w:rsidRPr="00633480">
        <w:rPr>
          <w:rFonts w:ascii="Times New Roman" w:hAnsi="Times New Roman" w:cs="Times New Roman"/>
          <w:spacing w:val="-7"/>
          <w:sz w:val="20"/>
          <w:szCs w:val="20"/>
          <w:lang w:val="id-ID"/>
        </w:rPr>
        <w:t xml:space="preserve"> dan Ilmu Pendidikan</w:t>
      </w:r>
      <w:r w:rsidRPr="00633480">
        <w:rPr>
          <w:rFonts w:ascii="Times New Roman" w:hAnsi="Times New Roman" w:cs="Times New Roman"/>
          <w:spacing w:val="-7"/>
          <w:sz w:val="20"/>
          <w:szCs w:val="20"/>
        </w:rPr>
        <w:t xml:space="preserve">, </w:t>
      </w:r>
      <w:r>
        <w:rPr>
          <w:rFonts w:ascii="Times New Roman" w:hAnsi="Times New Roman" w:cs="Times New Roman"/>
          <w:spacing w:val="-7"/>
          <w:sz w:val="20"/>
          <w:szCs w:val="20"/>
          <w:lang w:val="id-ID"/>
        </w:rPr>
        <w:t xml:space="preserve">Program Studi Psikologi, </w:t>
      </w:r>
      <w:r w:rsidRPr="00633480">
        <w:rPr>
          <w:rFonts w:ascii="Times New Roman" w:hAnsi="Times New Roman" w:cs="Times New Roman"/>
          <w:spacing w:val="-7"/>
          <w:sz w:val="20"/>
          <w:szCs w:val="20"/>
        </w:rPr>
        <w:t xml:space="preserve">Universitas </w:t>
      </w:r>
      <w:r w:rsidRPr="00633480">
        <w:rPr>
          <w:rFonts w:ascii="Times New Roman" w:hAnsi="Times New Roman" w:cs="Times New Roman"/>
          <w:spacing w:val="-7"/>
          <w:sz w:val="20"/>
          <w:szCs w:val="20"/>
          <w:lang w:val="id-ID"/>
        </w:rPr>
        <w:t>Muhammadiyah Sidoarjo</w:t>
      </w:r>
    </w:p>
    <w:p w:rsidR="000F4DE7" w:rsidRPr="000A76E3" w:rsidRDefault="00633480" w:rsidP="000B7BF5">
      <w:pPr>
        <w:pBdr>
          <w:top w:val="nil"/>
          <w:left w:val="nil"/>
          <w:bottom w:val="nil"/>
          <w:right w:val="nil"/>
          <w:between w:val="nil"/>
        </w:pBdr>
        <w:spacing w:before="12" w:after="0" w:line="240" w:lineRule="auto"/>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lang w:val="id-ID"/>
        </w:rPr>
        <w:t>Ghozali Rusyid Affandi</w:t>
      </w:r>
      <w:r w:rsidR="00A2057A" w:rsidRPr="000A76E3">
        <w:rPr>
          <w:rFonts w:ascii="Times New Roman" w:hAnsi="Times New Roman" w:cs="Times New Roman"/>
          <w:b/>
          <w:color w:val="000000" w:themeColor="text1"/>
          <w:sz w:val="20"/>
          <w:szCs w:val="20"/>
          <w:vertAlign w:val="superscript"/>
        </w:rPr>
        <w:t>2</w:t>
      </w:r>
      <w:r w:rsidR="00727D58">
        <w:rPr>
          <w:rFonts w:ascii="Times New Roman" w:hAnsi="Times New Roman" w:cs="Times New Roman"/>
          <w:b/>
          <w:color w:val="000000" w:themeColor="text1"/>
          <w:sz w:val="20"/>
          <w:szCs w:val="20"/>
          <w:vertAlign w:val="superscript"/>
          <w:lang w:val="id-ID"/>
        </w:rPr>
        <w:t xml:space="preserve"> </w:t>
      </w:r>
    </w:p>
    <w:p w:rsidR="009D3B77" w:rsidRPr="000A76E3" w:rsidRDefault="00633480" w:rsidP="00633480">
      <w:pPr>
        <w:pBdr>
          <w:top w:val="nil"/>
          <w:left w:val="nil"/>
          <w:bottom w:val="nil"/>
          <w:right w:val="nil"/>
          <w:between w:val="nil"/>
        </w:pBdr>
        <w:spacing w:before="12" w:after="0" w:line="240" w:lineRule="auto"/>
        <w:jc w:val="center"/>
        <w:rPr>
          <w:rFonts w:ascii="Times New Roman" w:hAnsi="Times New Roman" w:cs="Times New Roman"/>
          <w:color w:val="000000" w:themeColor="text1"/>
          <w:sz w:val="20"/>
          <w:szCs w:val="20"/>
        </w:rPr>
      </w:pPr>
      <w:r w:rsidRPr="00633480">
        <w:rPr>
          <w:rFonts w:ascii="Times New Roman" w:hAnsi="Times New Roman" w:cs="Times New Roman"/>
          <w:spacing w:val="-7"/>
          <w:sz w:val="20"/>
          <w:szCs w:val="20"/>
        </w:rPr>
        <w:t>Fakultas Psikologi</w:t>
      </w:r>
      <w:r w:rsidRPr="00633480">
        <w:rPr>
          <w:rFonts w:ascii="Times New Roman" w:hAnsi="Times New Roman" w:cs="Times New Roman"/>
          <w:spacing w:val="-7"/>
          <w:sz w:val="20"/>
          <w:szCs w:val="20"/>
          <w:lang w:val="id-ID"/>
        </w:rPr>
        <w:t xml:space="preserve"> dan Ilmu Pendidikan</w:t>
      </w:r>
      <w:r w:rsidRPr="00633480">
        <w:rPr>
          <w:rFonts w:ascii="Times New Roman" w:hAnsi="Times New Roman" w:cs="Times New Roman"/>
          <w:spacing w:val="-7"/>
          <w:sz w:val="20"/>
          <w:szCs w:val="20"/>
        </w:rPr>
        <w:t xml:space="preserve">, </w:t>
      </w:r>
      <w:r>
        <w:rPr>
          <w:rFonts w:ascii="Times New Roman" w:hAnsi="Times New Roman" w:cs="Times New Roman"/>
          <w:spacing w:val="-7"/>
          <w:sz w:val="20"/>
          <w:szCs w:val="20"/>
          <w:lang w:val="id-ID"/>
        </w:rPr>
        <w:t>Program Studi Psikologi</w:t>
      </w:r>
      <w:r w:rsidRPr="00633480">
        <w:rPr>
          <w:rFonts w:ascii="Times New Roman" w:hAnsi="Times New Roman" w:cs="Times New Roman"/>
          <w:spacing w:val="-7"/>
          <w:sz w:val="20"/>
          <w:szCs w:val="20"/>
        </w:rPr>
        <w:t xml:space="preserve"> </w:t>
      </w:r>
      <w:r>
        <w:rPr>
          <w:rFonts w:ascii="Times New Roman" w:hAnsi="Times New Roman" w:cs="Times New Roman"/>
          <w:spacing w:val="-7"/>
          <w:sz w:val="20"/>
          <w:szCs w:val="20"/>
          <w:lang w:val="id-ID"/>
        </w:rPr>
        <w:t xml:space="preserve">, </w:t>
      </w:r>
      <w:r w:rsidRPr="00633480">
        <w:rPr>
          <w:rFonts w:ascii="Times New Roman" w:hAnsi="Times New Roman" w:cs="Times New Roman"/>
          <w:spacing w:val="-7"/>
          <w:sz w:val="20"/>
          <w:szCs w:val="20"/>
        </w:rPr>
        <w:t xml:space="preserve">Universitas </w:t>
      </w:r>
      <w:r w:rsidRPr="00633480">
        <w:rPr>
          <w:rFonts w:ascii="Times New Roman" w:hAnsi="Times New Roman" w:cs="Times New Roman"/>
          <w:spacing w:val="-7"/>
          <w:sz w:val="20"/>
          <w:szCs w:val="20"/>
          <w:lang w:val="id-ID"/>
        </w:rPr>
        <w:t>Muhammadiyah Sidoarjo</w:t>
      </w:r>
    </w:p>
    <w:p w:rsidR="00E23A4D" w:rsidRPr="000A76E3" w:rsidRDefault="00E23A4D" w:rsidP="000B7BF5">
      <w:pPr>
        <w:pBdr>
          <w:top w:val="nil"/>
          <w:left w:val="nil"/>
          <w:bottom w:val="nil"/>
          <w:right w:val="nil"/>
          <w:between w:val="nil"/>
        </w:pBdr>
        <w:spacing w:before="12" w:after="0" w:line="240" w:lineRule="auto"/>
        <w:jc w:val="center"/>
        <w:rPr>
          <w:rFonts w:ascii="Times New Roman" w:hAnsi="Times New Roman" w:cs="Times New Roman"/>
          <w:color w:val="000000" w:themeColor="text1"/>
          <w:sz w:val="20"/>
          <w:szCs w:val="20"/>
        </w:rPr>
      </w:pPr>
      <w:r w:rsidRPr="000A76E3">
        <w:rPr>
          <w:rFonts w:ascii="Times New Roman" w:hAnsi="Times New Roman" w:cs="Times New Roman"/>
          <w:color w:val="000000" w:themeColor="text1"/>
          <w:sz w:val="20"/>
          <w:szCs w:val="20"/>
        </w:rPr>
        <w:t xml:space="preserve">E-mail: </w:t>
      </w:r>
      <w:hyperlink r:id="rId8" w:history="1">
        <w:r w:rsidR="00633480" w:rsidRPr="007E1B28">
          <w:rPr>
            <w:rStyle w:val="Hyperlink"/>
            <w:rFonts w:ascii="Times New Roman" w:hAnsi="Times New Roman" w:cs="Times New Roman"/>
            <w:sz w:val="20"/>
            <w:szCs w:val="20"/>
            <w:lang w:val="id-ID"/>
          </w:rPr>
          <w:t>bettysuci15@gmail.com</w:t>
        </w:r>
      </w:hyperlink>
      <w:r w:rsidR="00633480">
        <w:rPr>
          <w:lang w:val="id-ID"/>
        </w:rPr>
        <w:t xml:space="preserve">, </w:t>
      </w:r>
      <w:hyperlink r:id="rId9" w:history="1">
        <w:r w:rsidR="00633480" w:rsidRPr="007E1B28">
          <w:rPr>
            <w:rStyle w:val="Hyperlink"/>
            <w:rFonts w:ascii="Times New Roman" w:hAnsi="Times New Roman" w:cs="Times New Roman"/>
            <w:sz w:val="20"/>
            <w:szCs w:val="20"/>
            <w:lang w:val="id-ID"/>
          </w:rPr>
          <w:t>ghozali@umsida.com</w:t>
        </w:r>
      </w:hyperlink>
      <w:r w:rsidR="00633480">
        <w:rPr>
          <w:rFonts w:ascii="Times New Roman" w:hAnsi="Times New Roman" w:cs="Times New Roman"/>
          <w:sz w:val="20"/>
          <w:szCs w:val="20"/>
          <w:lang w:val="id-ID"/>
        </w:rPr>
        <w:t xml:space="preserve"> </w:t>
      </w:r>
      <w:hyperlink r:id="rId10" w:history="1"/>
    </w:p>
    <w:p w:rsidR="00A2057A" w:rsidRPr="000A76E3" w:rsidRDefault="00A2057A" w:rsidP="000B7BF5">
      <w:pPr>
        <w:spacing w:after="0" w:line="276" w:lineRule="auto"/>
        <w:rPr>
          <w:rFonts w:ascii="Times New Roman" w:hAnsi="Times New Roman" w:cs="Times New Roman"/>
          <w:color w:val="000000" w:themeColor="text1"/>
          <w:sz w:val="24"/>
          <w:szCs w:val="24"/>
        </w:rPr>
      </w:pPr>
    </w:p>
    <w:p w:rsidR="00A2057A" w:rsidRPr="000A76E3" w:rsidRDefault="00A2057A" w:rsidP="000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i/>
          <w:color w:val="000000" w:themeColor="text1"/>
          <w:sz w:val="24"/>
          <w:szCs w:val="24"/>
        </w:rPr>
      </w:pPr>
    </w:p>
    <w:p w:rsidR="00A2057A" w:rsidRPr="000A76E3" w:rsidRDefault="00A2057A" w:rsidP="00633480">
      <w:pPr>
        <w:spacing w:after="0" w:line="240" w:lineRule="auto"/>
        <w:jc w:val="center"/>
        <w:rPr>
          <w:rFonts w:ascii="Times New Roman" w:hAnsi="Times New Roman" w:cs="Times New Roman"/>
          <w:b/>
          <w:i/>
          <w:color w:val="000000" w:themeColor="text1"/>
          <w:sz w:val="24"/>
          <w:szCs w:val="24"/>
        </w:rPr>
      </w:pPr>
      <w:r w:rsidRPr="000A76E3">
        <w:rPr>
          <w:rFonts w:ascii="Times New Roman" w:hAnsi="Times New Roman" w:cs="Times New Roman"/>
          <w:b/>
          <w:i/>
          <w:color w:val="000000" w:themeColor="text1"/>
          <w:sz w:val="24"/>
          <w:szCs w:val="24"/>
        </w:rPr>
        <w:t>Abstract</w:t>
      </w:r>
    </w:p>
    <w:p w:rsidR="0028322C" w:rsidRPr="00633480" w:rsidRDefault="00633480" w:rsidP="000B7BF5">
      <w:pPr>
        <w:spacing w:after="0" w:line="240" w:lineRule="auto"/>
        <w:jc w:val="both"/>
        <w:rPr>
          <w:rFonts w:ascii="Times New Roman" w:eastAsia="Times New Roman" w:hAnsi="Times New Roman" w:cs="Times New Roman"/>
          <w:i/>
          <w:color w:val="000000" w:themeColor="text1"/>
          <w:sz w:val="24"/>
          <w:szCs w:val="24"/>
        </w:rPr>
      </w:pPr>
      <w:r w:rsidRPr="00633480">
        <w:rPr>
          <w:rFonts w:ascii="Times New Roman" w:hAnsi="Times New Roman" w:cs="Times New Roman"/>
          <w:i/>
          <w:sz w:val="24"/>
          <w:szCs w:val="24"/>
          <w:lang w:val="id-ID"/>
        </w:rPr>
        <w:t xml:space="preserve">This research aims to determine </w:t>
      </w:r>
      <w:r w:rsidR="00BF18C0">
        <w:rPr>
          <w:rFonts w:ascii="Times New Roman" w:hAnsi="Times New Roman" w:cs="Times New Roman"/>
          <w:i/>
          <w:sz w:val="24"/>
          <w:szCs w:val="24"/>
          <w:lang w:val="id-ID"/>
        </w:rPr>
        <w:t xml:space="preserve">how much is </w:t>
      </w:r>
      <w:r w:rsidRPr="00633480">
        <w:rPr>
          <w:rFonts w:ascii="Times New Roman" w:hAnsi="Times New Roman" w:cs="Times New Roman"/>
          <w:i/>
          <w:sz w:val="24"/>
          <w:szCs w:val="24"/>
          <w:lang w:val="id-ID"/>
        </w:rPr>
        <w:t xml:space="preserve">the role of self-concept and self-efficacy in career maturity among students of Muhammadiyah University of Sidoarjo. The method used in this study is quantitative research. The total population in this study is 2903 individuals, and a sample of 343 students from the 2019 cohort of Muhammadiyah University of Sidoarjo was used. The sampling technique employed was non-probability sampling using purposive sampling. The measurement tools </w:t>
      </w:r>
      <w:r w:rsidR="00BF18C0">
        <w:rPr>
          <w:rFonts w:ascii="Times New Roman" w:hAnsi="Times New Roman" w:cs="Times New Roman"/>
          <w:i/>
          <w:sz w:val="24"/>
          <w:szCs w:val="24"/>
          <w:lang w:val="id-ID"/>
        </w:rPr>
        <w:t xml:space="preserve">used in this study consisted is </w:t>
      </w:r>
      <w:r w:rsidRPr="00633480">
        <w:rPr>
          <w:rFonts w:ascii="Times New Roman" w:hAnsi="Times New Roman" w:cs="Times New Roman"/>
          <w:i/>
          <w:sz w:val="24"/>
          <w:szCs w:val="24"/>
          <w:lang w:val="id-ID"/>
        </w:rPr>
        <w:t>the Tennesse Self Concept Scale (TSCS), adapted from Fitts (1971) and modified by Shovia Lintina, with a Cronbach's Alpha coefficient of 0.931</w:t>
      </w:r>
      <w:r w:rsidR="00BF18C0">
        <w:rPr>
          <w:rFonts w:ascii="Times New Roman" w:hAnsi="Times New Roman" w:cs="Times New Roman"/>
          <w:i/>
          <w:sz w:val="24"/>
          <w:szCs w:val="24"/>
          <w:lang w:val="id-ID"/>
        </w:rPr>
        <w:t xml:space="preserve">, </w:t>
      </w:r>
      <w:r w:rsidRPr="00633480">
        <w:rPr>
          <w:rFonts w:ascii="Times New Roman" w:hAnsi="Times New Roman" w:cs="Times New Roman"/>
          <w:i/>
          <w:sz w:val="24"/>
          <w:szCs w:val="24"/>
          <w:lang w:val="id-ID"/>
        </w:rPr>
        <w:t xml:space="preserve">the General Self-Efficacy Scale developed by Born, Schwarzer &amp; Jerussalem (1999) and adapted </w:t>
      </w:r>
      <w:r w:rsidR="00BF18C0">
        <w:rPr>
          <w:rFonts w:ascii="Times New Roman" w:hAnsi="Times New Roman" w:cs="Times New Roman"/>
          <w:i/>
          <w:sz w:val="24"/>
          <w:szCs w:val="24"/>
          <w:lang w:val="id-ID"/>
        </w:rPr>
        <w:t>by Riangga Novrianto,</w:t>
      </w:r>
      <w:r w:rsidRPr="00633480">
        <w:rPr>
          <w:rFonts w:ascii="Times New Roman" w:hAnsi="Times New Roman" w:cs="Times New Roman"/>
          <w:i/>
          <w:sz w:val="24"/>
          <w:szCs w:val="24"/>
          <w:lang w:val="id-ID"/>
        </w:rPr>
        <w:t xml:space="preserve"> Career Maturity scale developed by Putri Nuraini based on Crites' theory from 1976, with validity testing already conducted. The data analysis employed the multiple regression analysis technique with the assistance of JASP 0.16 and SPSS 22.0 software. </w:t>
      </w:r>
      <w:r w:rsidR="00117282" w:rsidRPr="00117282">
        <w:rPr>
          <w:rFonts w:ascii="Times New Roman" w:hAnsi="Times New Roman" w:cs="Times New Roman"/>
          <w:i/>
          <w:sz w:val="24"/>
          <w:szCs w:val="24"/>
          <w:lang w:val="id-ID"/>
        </w:rPr>
        <w:t>Based on the results of multiple regression analysis using JASP 16.0, it can be observed that the regression coefficient (R) indicates a value of 0.337, and the coefficient of determination (R square) shows a value of 0.113. This indicates that self-efficacy and self-concept together can inf</w:t>
      </w:r>
      <w:r w:rsidR="00117282">
        <w:rPr>
          <w:rFonts w:ascii="Times New Roman" w:hAnsi="Times New Roman" w:cs="Times New Roman"/>
          <w:i/>
          <w:sz w:val="24"/>
          <w:szCs w:val="24"/>
          <w:lang w:val="id-ID"/>
        </w:rPr>
        <w:t>luence career maturity by 11.3%</w:t>
      </w:r>
      <w:r w:rsidRPr="00633480">
        <w:rPr>
          <w:rFonts w:ascii="Times New Roman" w:hAnsi="Times New Roman" w:cs="Times New Roman"/>
          <w:i/>
          <w:sz w:val="24"/>
          <w:szCs w:val="24"/>
          <w:lang w:val="id-ID"/>
        </w:rPr>
        <w:t>. Separately, self-efficacy accounts for 2.1% of the variance in career maturity, while self-concept contributes 9.8%. These findings indicate that in this study, self-concept is the most influential variable on career maturity.</w:t>
      </w:r>
    </w:p>
    <w:p w:rsidR="00A2057A" w:rsidRPr="000A76E3" w:rsidRDefault="0028322C" w:rsidP="000B7BF5">
      <w:pPr>
        <w:spacing w:after="0" w:line="240" w:lineRule="auto"/>
        <w:jc w:val="both"/>
        <w:rPr>
          <w:rFonts w:ascii="Times New Roman" w:hAnsi="Times New Roman" w:cs="Times New Roman"/>
          <w:b/>
          <w:i/>
          <w:color w:val="000000" w:themeColor="text1"/>
          <w:sz w:val="24"/>
          <w:szCs w:val="24"/>
        </w:rPr>
      </w:pPr>
      <w:r w:rsidRPr="000A76E3">
        <w:rPr>
          <w:rFonts w:ascii="Times New Roman" w:eastAsia="Times New Roman" w:hAnsi="Times New Roman" w:cs="Times New Roman"/>
          <w:b/>
          <w:bCs/>
          <w:i/>
          <w:color w:val="000000" w:themeColor="text1"/>
          <w:sz w:val="24"/>
          <w:szCs w:val="24"/>
        </w:rPr>
        <w:t>Keywords:</w:t>
      </w:r>
      <w:r w:rsidRPr="000A76E3">
        <w:rPr>
          <w:rFonts w:ascii="Times New Roman" w:eastAsia="Times New Roman" w:hAnsi="Times New Roman" w:cs="Times New Roman"/>
          <w:i/>
          <w:color w:val="000000" w:themeColor="text1"/>
          <w:sz w:val="24"/>
          <w:szCs w:val="24"/>
        </w:rPr>
        <w:t xml:space="preserve"> </w:t>
      </w:r>
      <w:r w:rsidR="00D84BCB" w:rsidRPr="00633480">
        <w:rPr>
          <w:rFonts w:ascii="Times New Roman" w:hAnsi="Times New Roman" w:cs="Times New Roman"/>
          <w:i/>
          <w:sz w:val="24"/>
          <w:szCs w:val="24"/>
          <w:lang w:val="id-ID"/>
        </w:rPr>
        <w:t>career maturity</w:t>
      </w:r>
      <w:r w:rsidR="00D84BCB">
        <w:rPr>
          <w:rFonts w:ascii="Times New Roman" w:hAnsi="Times New Roman" w:cs="Times New Roman"/>
          <w:i/>
          <w:sz w:val="24"/>
          <w:szCs w:val="24"/>
          <w:lang w:val="id-ID"/>
        </w:rPr>
        <w:t xml:space="preserve">; </w:t>
      </w:r>
      <w:r w:rsidR="00D84BCB" w:rsidRPr="00633480">
        <w:rPr>
          <w:rFonts w:ascii="Times New Roman" w:hAnsi="Times New Roman" w:cs="Times New Roman"/>
          <w:i/>
          <w:sz w:val="24"/>
          <w:szCs w:val="24"/>
          <w:lang w:val="id-ID"/>
        </w:rPr>
        <w:t>college students</w:t>
      </w:r>
      <w:r w:rsidR="00D84BCB">
        <w:rPr>
          <w:rFonts w:ascii="Times New Roman" w:hAnsi="Times New Roman" w:cs="Times New Roman"/>
          <w:i/>
          <w:sz w:val="24"/>
          <w:szCs w:val="24"/>
          <w:lang w:val="id-ID"/>
        </w:rPr>
        <w:t>;</w:t>
      </w:r>
      <w:r w:rsidR="00D84BCB" w:rsidRPr="000A76E3">
        <w:rPr>
          <w:rFonts w:ascii="Times New Roman" w:eastAsia="Times New Roman" w:hAnsi="Times New Roman" w:cs="Times New Roman"/>
          <w:i/>
          <w:color w:val="000000" w:themeColor="text1"/>
          <w:sz w:val="24"/>
          <w:szCs w:val="24"/>
        </w:rPr>
        <w:t xml:space="preserve"> </w:t>
      </w:r>
      <w:r w:rsidR="00D84BCB">
        <w:rPr>
          <w:rFonts w:ascii="Times New Roman" w:hAnsi="Times New Roman" w:cs="Times New Roman"/>
          <w:i/>
          <w:sz w:val="24"/>
          <w:szCs w:val="24"/>
          <w:lang w:val="id-ID"/>
        </w:rPr>
        <w:t>self concept;</w:t>
      </w:r>
      <w:r w:rsidR="00633480" w:rsidRPr="00633480">
        <w:rPr>
          <w:rFonts w:ascii="Times New Roman" w:hAnsi="Times New Roman" w:cs="Times New Roman"/>
          <w:i/>
          <w:sz w:val="24"/>
          <w:szCs w:val="24"/>
          <w:lang w:val="id-ID"/>
        </w:rPr>
        <w:t xml:space="preserve"> self efficacy</w:t>
      </w:r>
      <w:r w:rsidR="00D84BCB">
        <w:rPr>
          <w:rFonts w:ascii="Times New Roman" w:hAnsi="Times New Roman" w:cs="Times New Roman"/>
          <w:i/>
          <w:sz w:val="24"/>
          <w:szCs w:val="24"/>
          <w:lang w:val="id-ID"/>
        </w:rPr>
        <w:t>.</w:t>
      </w:r>
    </w:p>
    <w:p w:rsidR="00A2057A" w:rsidRPr="000A76E3" w:rsidRDefault="00A2057A" w:rsidP="000B7BF5">
      <w:pPr>
        <w:spacing w:after="0" w:line="240" w:lineRule="auto"/>
        <w:ind w:left="3141"/>
        <w:rPr>
          <w:rFonts w:ascii="Times New Roman" w:hAnsi="Times New Roman" w:cs="Times New Roman"/>
          <w:b/>
          <w:i/>
          <w:color w:val="000000" w:themeColor="text1"/>
          <w:sz w:val="24"/>
          <w:szCs w:val="24"/>
        </w:rPr>
      </w:pPr>
    </w:p>
    <w:p w:rsidR="00A2057A" w:rsidRPr="000A76E3" w:rsidRDefault="00A2057A" w:rsidP="00D84BCB">
      <w:pPr>
        <w:spacing w:after="0" w:line="240" w:lineRule="auto"/>
        <w:jc w:val="center"/>
        <w:rPr>
          <w:rFonts w:ascii="Times New Roman" w:hAnsi="Times New Roman" w:cs="Times New Roman"/>
          <w:b/>
          <w:i/>
          <w:color w:val="000000" w:themeColor="text1"/>
          <w:sz w:val="24"/>
          <w:szCs w:val="24"/>
        </w:rPr>
      </w:pPr>
      <w:r w:rsidRPr="000A76E3">
        <w:rPr>
          <w:rFonts w:ascii="Times New Roman" w:hAnsi="Times New Roman" w:cs="Times New Roman"/>
          <w:b/>
          <w:i/>
          <w:color w:val="000000" w:themeColor="text1"/>
          <w:sz w:val="24"/>
          <w:szCs w:val="24"/>
        </w:rPr>
        <w:t xml:space="preserve">Abstrak </w:t>
      </w:r>
    </w:p>
    <w:p w:rsidR="00A2057A" w:rsidRPr="00D84BCB" w:rsidRDefault="00D84BCB" w:rsidP="000B7BF5">
      <w:pPr>
        <w:spacing w:after="0" w:line="240" w:lineRule="auto"/>
        <w:ind w:right="109"/>
        <w:jc w:val="both"/>
        <w:rPr>
          <w:rFonts w:ascii="Times New Roman" w:hAnsi="Times New Roman" w:cs="Times New Roman"/>
          <w:i/>
          <w:iCs/>
          <w:color w:val="000000" w:themeColor="text1"/>
          <w:sz w:val="24"/>
          <w:szCs w:val="24"/>
          <w:lang w:val="id-ID"/>
        </w:rPr>
      </w:pPr>
      <w:r w:rsidRPr="00D84BCB">
        <w:rPr>
          <w:rFonts w:ascii="Times New Roman" w:hAnsi="Times New Roman" w:cs="Times New Roman"/>
          <w:i/>
          <w:sz w:val="24"/>
          <w:szCs w:val="24"/>
          <w:lang w:val="id-ID"/>
        </w:rPr>
        <w:t>Penelitian ini bertujuan untuk mengetahui</w:t>
      </w:r>
      <w:r w:rsidRPr="00D84BCB">
        <w:rPr>
          <w:rFonts w:ascii="Times New Roman" w:hAnsi="Times New Roman" w:cs="Times New Roman"/>
          <w:i/>
          <w:sz w:val="24"/>
          <w:szCs w:val="24"/>
        </w:rPr>
        <w:t xml:space="preserve"> </w:t>
      </w:r>
      <w:r w:rsidR="00910C70">
        <w:rPr>
          <w:rFonts w:ascii="Times New Roman" w:hAnsi="Times New Roman" w:cs="Times New Roman"/>
          <w:i/>
          <w:sz w:val="24"/>
          <w:szCs w:val="24"/>
          <w:lang w:val="id-ID"/>
        </w:rPr>
        <w:t xml:space="preserve">seberapa besar </w:t>
      </w:r>
      <w:r w:rsidRPr="00D84BCB">
        <w:rPr>
          <w:rFonts w:ascii="Times New Roman" w:hAnsi="Times New Roman" w:cs="Times New Roman"/>
          <w:i/>
          <w:sz w:val="24"/>
          <w:szCs w:val="24"/>
          <w:lang w:val="id-ID"/>
        </w:rPr>
        <w:t>peranan</w:t>
      </w:r>
      <w:r w:rsidRPr="00D84BCB">
        <w:rPr>
          <w:rFonts w:ascii="Times New Roman" w:hAnsi="Times New Roman" w:cs="Times New Roman"/>
          <w:i/>
          <w:sz w:val="24"/>
          <w:szCs w:val="24"/>
        </w:rPr>
        <w:t xml:space="preserve"> </w:t>
      </w:r>
      <w:r w:rsidRPr="00D84BCB">
        <w:rPr>
          <w:rFonts w:ascii="Times New Roman" w:hAnsi="Times New Roman" w:cs="Times New Roman"/>
          <w:i/>
          <w:sz w:val="24"/>
          <w:szCs w:val="24"/>
          <w:lang w:val="id-ID"/>
        </w:rPr>
        <w:t xml:space="preserve">konsep diri dan </w:t>
      </w:r>
      <w:r w:rsidRPr="00D84BCB">
        <w:rPr>
          <w:rFonts w:ascii="Times New Roman" w:hAnsi="Times New Roman" w:cs="Times New Roman"/>
          <w:i/>
          <w:sz w:val="24"/>
          <w:szCs w:val="24"/>
        </w:rPr>
        <w:t xml:space="preserve">self efficacy </w:t>
      </w:r>
      <w:r w:rsidRPr="00D84BCB">
        <w:rPr>
          <w:rFonts w:ascii="Times New Roman" w:hAnsi="Times New Roman" w:cs="Times New Roman"/>
          <w:i/>
          <w:sz w:val="24"/>
          <w:szCs w:val="24"/>
          <w:lang w:val="id-ID"/>
        </w:rPr>
        <w:t>terhadap</w:t>
      </w:r>
      <w:r w:rsidRPr="00D84BCB">
        <w:rPr>
          <w:rFonts w:ascii="Times New Roman" w:hAnsi="Times New Roman" w:cs="Times New Roman"/>
          <w:i/>
          <w:sz w:val="24"/>
          <w:szCs w:val="24"/>
        </w:rPr>
        <w:t xml:space="preserve"> kematangan karir pada mahasiswa Universitas Muhammadiyah Sidoarjo. Metode</w:t>
      </w:r>
      <w:r w:rsidRPr="00D84BCB">
        <w:rPr>
          <w:rFonts w:ascii="Times New Roman" w:hAnsi="Times New Roman" w:cs="Times New Roman"/>
          <w:i/>
          <w:sz w:val="24"/>
          <w:szCs w:val="24"/>
          <w:lang w:val="id-ID"/>
        </w:rPr>
        <w:t xml:space="preserve"> yang digunakan dalam penelitian ini yaitu penelitian kuantitaif. Jumlah populasi pada penelitian ini yaitu 2903</w:t>
      </w:r>
      <w:r w:rsidRPr="00D84BCB">
        <w:rPr>
          <w:rFonts w:ascii="Times New Roman" w:hAnsi="Times New Roman" w:cs="Times New Roman"/>
          <w:i/>
          <w:sz w:val="24"/>
          <w:szCs w:val="24"/>
        </w:rPr>
        <w:t xml:space="preserve"> orang d</w:t>
      </w:r>
      <w:r w:rsidRPr="00D84BCB">
        <w:rPr>
          <w:rFonts w:ascii="Times New Roman" w:hAnsi="Times New Roman" w:cs="Times New Roman"/>
          <w:i/>
          <w:sz w:val="24"/>
          <w:szCs w:val="24"/>
          <w:lang w:val="id-ID"/>
        </w:rPr>
        <w:t xml:space="preserve">an sampel </w:t>
      </w:r>
      <w:r w:rsidRPr="00D84BCB">
        <w:rPr>
          <w:rFonts w:ascii="Times New Roman" w:hAnsi="Times New Roman" w:cs="Times New Roman"/>
          <w:i/>
          <w:sz w:val="24"/>
          <w:szCs w:val="24"/>
        </w:rPr>
        <w:t xml:space="preserve">digunakan sejumlah </w:t>
      </w:r>
      <w:r w:rsidRPr="00D84BCB">
        <w:rPr>
          <w:rFonts w:ascii="Times New Roman" w:hAnsi="Times New Roman" w:cs="Times New Roman"/>
          <w:i/>
          <w:sz w:val="24"/>
          <w:szCs w:val="24"/>
          <w:lang w:val="id-ID"/>
        </w:rPr>
        <w:t>343</w:t>
      </w:r>
      <w:r w:rsidRPr="00D84BCB">
        <w:rPr>
          <w:rFonts w:ascii="Times New Roman" w:hAnsi="Times New Roman" w:cs="Times New Roman"/>
          <w:i/>
          <w:sz w:val="24"/>
          <w:szCs w:val="24"/>
        </w:rPr>
        <w:t xml:space="preserve"> orang mahasiswa Universitas Muhammadiyah Sidoarjo angkatan 2019.</w:t>
      </w:r>
      <w:r w:rsidRPr="00D84BCB">
        <w:rPr>
          <w:rFonts w:ascii="Times New Roman" w:hAnsi="Times New Roman" w:cs="Times New Roman"/>
          <w:i/>
          <w:sz w:val="24"/>
          <w:szCs w:val="24"/>
          <w:lang w:val="id-ID"/>
        </w:rPr>
        <w:t xml:space="preserve"> Pengambilan sampel menggunakan teknik purpossive sampling. </w:t>
      </w:r>
      <w:r w:rsidRPr="00D84BCB">
        <w:rPr>
          <w:rFonts w:ascii="Times New Roman" w:hAnsi="Times New Roman" w:cs="Times New Roman"/>
          <w:i/>
          <w:sz w:val="24"/>
          <w:szCs w:val="24"/>
        </w:rPr>
        <w:t xml:space="preserve">Pada penelitian ini alat ukur yang digunakan </w:t>
      </w:r>
      <w:r w:rsidR="00910C70">
        <w:rPr>
          <w:rFonts w:ascii="Times New Roman" w:hAnsi="Times New Roman" w:cs="Times New Roman"/>
          <w:i/>
          <w:sz w:val="24"/>
          <w:szCs w:val="24"/>
          <w:lang w:val="id-ID"/>
        </w:rPr>
        <w:t>yaitu,</w:t>
      </w:r>
      <w:r w:rsidRPr="00D84BCB">
        <w:rPr>
          <w:rFonts w:ascii="Times New Roman" w:hAnsi="Times New Roman" w:cs="Times New Roman"/>
          <w:i/>
          <w:sz w:val="24"/>
          <w:szCs w:val="24"/>
        </w:rPr>
        <w:t xml:space="preserve"> </w:t>
      </w:r>
      <w:r w:rsidRPr="00D84BCB">
        <w:rPr>
          <w:rFonts w:ascii="Times New Roman" w:hAnsi="Times New Roman" w:cs="Times New Roman"/>
          <w:i/>
          <w:sz w:val="24"/>
          <w:szCs w:val="24"/>
          <w:lang w:val="id-ID"/>
        </w:rPr>
        <w:t xml:space="preserve">skala Tennesse  Self Concept Scale (TSCS) yang diadaptasi dari Fitts (1971) yang  kemudian dimodifikasi </w:t>
      </w:r>
      <w:r w:rsidRPr="00D84BCB">
        <w:rPr>
          <w:rFonts w:ascii="Times New Roman" w:hAnsi="Times New Roman" w:cs="Times New Roman"/>
          <w:i/>
          <w:sz w:val="24"/>
          <w:szCs w:val="24"/>
        </w:rPr>
        <w:t>oleh Shovia Lintina</w:t>
      </w:r>
      <w:r w:rsidRPr="00D84BCB">
        <w:rPr>
          <w:rFonts w:ascii="Times New Roman" w:hAnsi="Times New Roman" w:cs="Times New Roman"/>
          <w:i/>
          <w:sz w:val="24"/>
          <w:szCs w:val="24"/>
          <w:lang w:val="id-ID"/>
        </w:rPr>
        <w:t xml:space="preserve"> dengan nilai uji</w:t>
      </w:r>
      <w:r w:rsidR="00BF18C0">
        <w:rPr>
          <w:rFonts w:ascii="Times New Roman" w:hAnsi="Times New Roman" w:cs="Times New Roman"/>
          <w:i/>
          <w:sz w:val="24"/>
          <w:szCs w:val="24"/>
          <w:lang w:val="id-ID"/>
        </w:rPr>
        <w:t xml:space="preserve"> Cronbach’s Alpha sebesar 0.931,</w:t>
      </w:r>
      <w:r w:rsidRPr="00D84BCB">
        <w:rPr>
          <w:rFonts w:ascii="Times New Roman" w:hAnsi="Times New Roman" w:cs="Times New Roman"/>
          <w:i/>
          <w:sz w:val="24"/>
          <w:szCs w:val="24"/>
          <w:lang w:val="id-ID"/>
        </w:rPr>
        <w:t xml:space="preserve"> </w:t>
      </w:r>
      <w:r w:rsidRPr="00D84BCB">
        <w:rPr>
          <w:rFonts w:ascii="Times New Roman" w:hAnsi="Times New Roman" w:cs="Times New Roman"/>
          <w:i/>
          <w:iCs/>
          <w:color w:val="000000"/>
          <w:sz w:val="24"/>
          <w:szCs w:val="24"/>
        </w:rPr>
        <w:t xml:space="preserve">general self-efficacy scale </w:t>
      </w:r>
      <w:r w:rsidRPr="00D84BCB">
        <w:rPr>
          <w:rFonts w:ascii="Times New Roman" w:hAnsi="Times New Roman" w:cs="Times New Roman"/>
          <w:i/>
          <w:iCs/>
          <w:color w:val="000000"/>
          <w:sz w:val="24"/>
          <w:szCs w:val="24"/>
          <w:lang w:val="id-ID"/>
        </w:rPr>
        <w:t xml:space="preserve">yang dikembangkan </w:t>
      </w:r>
      <w:r w:rsidRPr="00D84BCB">
        <w:rPr>
          <w:rFonts w:ascii="Times New Roman" w:hAnsi="Times New Roman" w:cs="Times New Roman"/>
          <w:i/>
          <w:color w:val="000000"/>
          <w:sz w:val="24"/>
          <w:szCs w:val="24"/>
          <w:lang w:val="id-ID"/>
        </w:rPr>
        <w:t>oleh</w:t>
      </w:r>
      <w:r w:rsidRPr="00D84BCB">
        <w:rPr>
          <w:rFonts w:ascii="Times New Roman" w:hAnsi="Times New Roman" w:cs="Times New Roman"/>
          <w:i/>
          <w:color w:val="000000"/>
          <w:sz w:val="24"/>
          <w:szCs w:val="24"/>
        </w:rPr>
        <w:t xml:space="preserve"> Born, Schwarzer &amp; Jerussalem</w:t>
      </w:r>
      <w:r w:rsidRPr="00D84BCB">
        <w:rPr>
          <w:rFonts w:ascii="Times New Roman" w:hAnsi="Times New Roman" w:cs="Times New Roman"/>
          <w:i/>
          <w:color w:val="000000"/>
          <w:sz w:val="24"/>
          <w:szCs w:val="24"/>
          <w:lang w:val="id-ID"/>
        </w:rPr>
        <w:t xml:space="preserve"> (1999) yang telah diadaptasi oleh Riangga Novrianto</w:t>
      </w:r>
      <w:r w:rsidR="00BF18C0">
        <w:rPr>
          <w:rFonts w:ascii="Times New Roman" w:hAnsi="Times New Roman" w:cs="Times New Roman"/>
          <w:i/>
          <w:sz w:val="24"/>
          <w:szCs w:val="24"/>
          <w:lang w:val="id-ID"/>
        </w:rPr>
        <w:t xml:space="preserve">, dan </w:t>
      </w:r>
      <w:r w:rsidRPr="00D84BCB">
        <w:rPr>
          <w:rFonts w:ascii="Times New Roman" w:hAnsi="Times New Roman" w:cs="Times New Roman"/>
          <w:i/>
          <w:sz w:val="24"/>
          <w:szCs w:val="24"/>
          <w:lang w:val="id-ID"/>
        </w:rPr>
        <w:t>skala</w:t>
      </w:r>
      <w:r w:rsidRPr="00D84BCB">
        <w:rPr>
          <w:rFonts w:ascii="Times New Roman" w:hAnsi="Times New Roman" w:cs="Times New Roman"/>
          <w:i/>
          <w:sz w:val="24"/>
          <w:szCs w:val="24"/>
        </w:rPr>
        <w:t xml:space="preserve"> Kuesioner Kematangan Karir</w:t>
      </w:r>
      <w:r w:rsidRPr="00D84BCB">
        <w:rPr>
          <w:rFonts w:ascii="Times New Roman" w:hAnsi="Times New Roman" w:cs="Times New Roman"/>
          <w:i/>
          <w:sz w:val="24"/>
          <w:szCs w:val="24"/>
          <w:lang w:val="id-ID"/>
        </w:rPr>
        <w:t xml:space="preserve">, </w:t>
      </w:r>
      <w:r w:rsidRPr="00D84BCB">
        <w:rPr>
          <w:rFonts w:ascii="Times New Roman" w:hAnsi="Times New Roman" w:cs="Times New Roman"/>
          <w:i/>
          <w:sz w:val="24"/>
          <w:szCs w:val="24"/>
        </w:rPr>
        <w:t xml:space="preserve">peneliti menggunakan kuesioner Career Maturity yang </w:t>
      </w:r>
      <w:r w:rsidRPr="00D84BCB">
        <w:rPr>
          <w:rFonts w:ascii="Times New Roman" w:hAnsi="Times New Roman" w:cs="Times New Roman"/>
          <w:i/>
          <w:sz w:val="24"/>
          <w:szCs w:val="24"/>
          <w:lang w:val="id-ID"/>
        </w:rPr>
        <w:t>disusun oleh Putri Nuraini  berdasarkan teori dari</w:t>
      </w:r>
      <w:r w:rsidRPr="00D84BCB">
        <w:rPr>
          <w:rFonts w:ascii="Times New Roman" w:hAnsi="Times New Roman" w:cs="Times New Roman"/>
          <w:i/>
          <w:sz w:val="24"/>
          <w:szCs w:val="24"/>
        </w:rPr>
        <w:t xml:space="preserve"> </w:t>
      </w:r>
      <w:r w:rsidRPr="00D84BCB">
        <w:rPr>
          <w:rFonts w:ascii="Times New Roman" w:hAnsi="Times New Roman" w:cs="Times New Roman"/>
          <w:i/>
          <w:sz w:val="24"/>
          <w:szCs w:val="24"/>
        </w:rPr>
        <w:fldChar w:fldCharType="begin" w:fldLock="1"/>
      </w:r>
      <w:r w:rsidRPr="00D84BCB">
        <w:rPr>
          <w:rFonts w:ascii="Times New Roman" w:hAnsi="Times New Roman" w:cs="Times New Roman"/>
          <w:i/>
          <w:sz w:val="24"/>
          <w:szCs w:val="24"/>
        </w:rPr>
        <w:instrText>ADDIN CSL_CITATION {"citationItems":[{"id":"ITEM-1","itemData":{"DOI":"10.1016/0001-8791(76)90012-9","ISSN":"0001-8791","abstract":"The existential dilemma of youth entering the job market has been widely recognized but little understood. Few efforts have been turned to assisting them in making the critical transition from school to work, which has such farreaching ramifications for later career adjustment. This paper addresses some of the theoretical and research issues which are central to furthering our knowledge of how and why neophyte workers establish themselves in the world-of-work. It proposes a comprehensive model of career development in early adulthood, suggests hypotheses to test it, and outlines ways in which it can be translated into operational terms for further research. Desiderata for the construction and validation of a Career Adjustment Inventory (CAI) are also ennumerated. © 1976.","author":[{"dropping-particle":"","family":"Crites","given":"John O.","non-dropping-particle":"","parse-names":false,"suffix":""}],"container-title":"Journal of Vocational Behavior","id":"ITEM-1","issue":"1","issued":{"date-parts":[["1976","8","1"]]},"page":"105-118","publisher":"Academic Press","title":"A comprehensive model of career development in early adulthood","type":"article-journal","volume":"9"},"uris":["http://www.mendeley.com/documents/?uuid=f368a535-8a8f-3f32-9045-0057e66d05e8"]}],"mendeley":{"formattedCitation":"(Crites, 1976)","manualFormatting":"Crites, 1976","plainTextFormattedCitation":"(Crites, 1976)","previouslyFormattedCitation":"(Crites, 1976)"},"properties":{"noteIndex":0},"schema":"https://github.com/citation-style-language/schema/raw/master/csl-citation.json"}</w:instrText>
      </w:r>
      <w:r w:rsidRPr="00D84BCB">
        <w:rPr>
          <w:rFonts w:ascii="Times New Roman" w:hAnsi="Times New Roman" w:cs="Times New Roman"/>
          <w:i/>
          <w:sz w:val="24"/>
          <w:szCs w:val="24"/>
        </w:rPr>
        <w:fldChar w:fldCharType="separate"/>
      </w:r>
      <w:r w:rsidRPr="00D84BCB">
        <w:rPr>
          <w:rFonts w:ascii="Times New Roman" w:hAnsi="Times New Roman" w:cs="Times New Roman"/>
          <w:i/>
          <w:noProof/>
          <w:sz w:val="24"/>
          <w:szCs w:val="24"/>
        </w:rPr>
        <w:t>Crites, 1976</w:t>
      </w:r>
      <w:r w:rsidRPr="00D84BCB">
        <w:rPr>
          <w:rFonts w:ascii="Times New Roman" w:hAnsi="Times New Roman" w:cs="Times New Roman"/>
          <w:i/>
          <w:sz w:val="24"/>
          <w:szCs w:val="24"/>
        </w:rPr>
        <w:fldChar w:fldCharType="end"/>
      </w:r>
      <w:r>
        <w:rPr>
          <w:rFonts w:ascii="Times New Roman" w:hAnsi="Times New Roman" w:cs="Times New Roman"/>
          <w:i/>
          <w:sz w:val="24"/>
          <w:szCs w:val="24"/>
          <w:lang w:val="id-ID"/>
        </w:rPr>
        <w:t xml:space="preserve"> </w:t>
      </w:r>
      <w:r w:rsidRPr="00D84BCB">
        <w:rPr>
          <w:rFonts w:ascii="Times New Roman" w:hAnsi="Times New Roman" w:cs="Times New Roman"/>
          <w:i/>
          <w:sz w:val="24"/>
          <w:szCs w:val="24"/>
        </w:rPr>
        <w:t>dengan uji validitas yang telah dilakukannya.</w:t>
      </w:r>
      <w:r w:rsidRPr="00D84BCB">
        <w:rPr>
          <w:rFonts w:ascii="Times New Roman" w:hAnsi="Times New Roman" w:cs="Times New Roman"/>
          <w:i/>
          <w:sz w:val="24"/>
          <w:szCs w:val="24"/>
          <w:lang w:val="id-ID"/>
        </w:rPr>
        <w:t xml:space="preserve"> </w:t>
      </w:r>
      <w:r w:rsidRPr="00D84BCB">
        <w:rPr>
          <w:rFonts w:ascii="Times New Roman" w:hAnsi="Times New Roman" w:cs="Times New Roman"/>
          <w:i/>
          <w:sz w:val="24"/>
          <w:szCs w:val="24"/>
        </w:rPr>
        <w:t xml:space="preserve">Pada penelitian ini analisis data </w:t>
      </w:r>
      <w:r w:rsidRPr="00D84BCB">
        <w:rPr>
          <w:rFonts w:ascii="Times New Roman" w:hAnsi="Times New Roman" w:cs="Times New Roman"/>
          <w:i/>
          <w:sz w:val="24"/>
          <w:szCs w:val="24"/>
          <w:lang w:val="id-ID"/>
        </w:rPr>
        <w:t xml:space="preserve">yang </w:t>
      </w:r>
      <w:r w:rsidRPr="00D84BCB">
        <w:rPr>
          <w:rFonts w:ascii="Times New Roman" w:hAnsi="Times New Roman" w:cs="Times New Roman"/>
          <w:i/>
          <w:sz w:val="24"/>
          <w:szCs w:val="24"/>
        </w:rPr>
        <w:t xml:space="preserve">digunakan teknik analisis </w:t>
      </w:r>
      <w:r w:rsidRPr="00D84BCB">
        <w:rPr>
          <w:rFonts w:ascii="Times New Roman" w:hAnsi="Times New Roman" w:cs="Times New Roman"/>
          <w:i/>
          <w:sz w:val="24"/>
          <w:szCs w:val="24"/>
          <w:lang w:val="id-ID"/>
        </w:rPr>
        <w:t>multiple regression</w:t>
      </w:r>
      <w:r w:rsidRPr="00D84BCB">
        <w:rPr>
          <w:rFonts w:ascii="Times New Roman" w:hAnsi="Times New Roman" w:cs="Times New Roman"/>
          <w:i/>
          <w:sz w:val="24"/>
          <w:szCs w:val="24"/>
        </w:rPr>
        <w:t xml:space="preserve"> dengan menggunakan bantuan software JASP 0.16</w:t>
      </w:r>
      <w:r w:rsidRPr="00D84BCB">
        <w:rPr>
          <w:rFonts w:ascii="Times New Roman" w:hAnsi="Times New Roman" w:cs="Times New Roman"/>
          <w:i/>
          <w:sz w:val="24"/>
          <w:szCs w:val="24"/>
          <w:lang w:val="id-ID"/>
        </w:rPr>
        <w:t xml:space="preserve"> dan SPSS 22.0</w:t>
      </w:r>
      <w:r w:rsidRPr="00D84BCB">
        <w:rPr>
          <w:rFonts w:ascii="Times New Roman" w:hAnsi="Times New Roman" w:cs="Times New Roman"/>
          <w:i/>
          <w:sz w:val="24"/>
          <w:szCs w:val="24"/>
        </w:rPr>
        <w:t>.</w:t>
      </w:r>
      <w:r w:rsidRPr="00D84BCB">
        <w:rPr>
          <w:rFonts w:ascii="Times New Roman" w:hAnsi="Times New Roman" w:cs="Times New Roman"/>
          <w:i/>
          <w:sz w:val="24"/>
          <w:szCs w:val="24"/>
          <w:lang w:val="id-ID"/>
        </w:rPr>
        <w:t xml:space="preserve"> </w:t>
      </w:r>
      <w:r w:rsidR="00117282">
        <w:rPr>
          <w:rFonts w:ascii="Times New Roman" w:hAnsi="Times New Roman" w:cs="Times New Roman"/>
          <w:bCs/>
          <w:i/>
          <w:sz w:val="24"/>
          <w:szCs w:val="24"/>
          <w:lang w:val="id-ID"/>
        </w:rPr>
        <w:t>Berdasarkan h</w:t>
      </w:r>
      <w:r w:rsidR="00117282" w:rsidRPr="00117282">
        <w:rPr>
          <w:rFonts w:ascii="Times New Roman" w:hAnsi="Times New Roman" w:cs="Times New Roman"/>
          <w:bCs/>
          <w:i/>
          <w:sz w:val="24"/>
          <w:szCs w:val="24"/>
          <w:lang w:val="id-ID"/>
        </w:rPr>
        <w:t>asil uji regresi ganda menggunakan JASP 16.0 terlihat bahwa nilai koefisien regresi (R) menunjukkan angka 0,337 serta koefisien determinasi (R square) menunjukkan angka 0,113.</w:t>
      </w:r>
      <w:r w:rsidR="00117282">
        <w:rPr>
          <w:bCs/>
          <w:sz w:val="24"/>
          <w:szCs w:val="24"/>
          <w:lang w:val="id-ID"/>
        </w:rPr>
        <w:t xml:space="preserve"> </w:t>
      </w:r>
      <w:r w:rsidR="00117282">
        <w:rPr>
          <w:rFonts w:ascii="Times New Roman" w:hAnsi="Times New Roman" w:cs="Times New Roman"/>
          <w:i/>
          <w:sz w:val="24"/>
          <w:szCs w:val="24"/>
          <w:lang w:val="id-ID"/>
        </w:rPr>
        <w:t>Hal ini menunjukkan bahwa</w:t>
      </w:r>
      <w:r w:rsidR="00117282" w:rsidRPr="00D84BCB">
        <w:rPr>
          <w:rFonts w:ascii="Times New Roman" w:hAnsi="Times New Roman" w:cs="Times New Roman"/>
          <w:i/>
          <w:sz w:val="24"/>
          <w:szCs w:val="24"/>
          <w:lang w:val="id-ID"/>
        </w:rPr>
        <w:t xml:space="preserve"> </w:t>
      </w:r>
      <w:r w:rsidR="00117282" w:rsidRPr="00D84BCB">
        <w:rPr>
          <w:rFonts w:ascii="Times New Roman" w:hAnsi="Times New Roman" w:cs="Times New Roman"/>
          <w:bCs/>
          <w:i/>
          <w:sz w:val="24"/>
          <w:szCs w:val="24"/>
          <w:lang w:val="id-ID"/>
        </w:rPr>
        <w:t>self efficacy dan konsep diri secara bersama-sama dapat mempengaruhi kematangan karir</w:t>
      </w:r>
      <w:r w:rsidRPr="00D84BCB">
        <w:rPr>
          <w:rFonts w:ascii="Times New Roman" w:hAnsi="Times New Roman" w:cs="Times New Roman"/>
          <w:bCs/>
          <w:i/>
          <w:sz w:val="24"/>
          <w:szCs w:val="24"/>
          <w:lang w:val="id-ID"/>
        </w:rPr>
        <w:t xml:space="preserve"> sebesar 11,3% terhadap kematangan karir. Secara terpisah self efficacy memiliki peranan sebesar 2,1% terhadap kematangan karir sedangkan konsep diri memiliki peranan sebesar 9,8% terhadap </w:t>
      </w:r>
      <w:r w:rsidRPr="00D84BCB">
        <w:rPr>
          <w:rFonts w:ascii="Times New Roman" w:hAnsi="Times New Roman" w:cs="Times New Roman"/>
          <w:bCs/>
          <w:i/>
          <w:sz w:val="24"/>
          <w:szCs w:val="24"/>
          <w:lang w:val="id-ID"/>
        </w:rPr>
        <w:lastRenderedPageBreak/>
        <w:t xml:space="preserve">kematangan karir. Hal ini menunjukkan bahwa dalam penelitian ini variabel yang </w:t>
      </w:r>
      <w:r w:rsidR="00CB1EEE">
        <w:rPr>
          <w:rFonts w:ascii="Times New Roman" w:hAnsi="Times New Roman" w:cs="Times New Roman"/>
          <w:bCs/>
          <w:i/>
          <w:sz w:val="24"/>
          <w:szCs w:val="24"/>
          <w:lang w:val="id-ID"/>
        </w:rPr>
        <w:t>memiliki peranan paling besar dalam mempengaruhi</w:t>
      </w:r>
      <w:r w:rsidRPr="00D84BCB">
        <w:rPr>
          <w:rFonts w:ascii="Times New Roman" w:hAnsi="Times New Roman" w:cs="Times New Roman"/>
          <w:bCs/>
          <w:i/>
          <w:sz w:val="24"/>
          <w:szCs w:val="24"/>
          <w:lang w:val="id-ID"/>
        </w:rPr>
        <w:t xml:space="preserve"> kematangan karir adalah konsep diri.</w:t>
      </w:r>
    </w:p>
    <w:p w:rsidR="00A2057A" w:rsidRPr="000A76E3" w:rsidRDefault="00A2057A" w:rsidP="000B7BF5">
      <w:pPr>
        <w:spacing w:after="0" w:line="240" w:lineRule="auto"/>
        <w:ind w:right="109"/>
        <w:jc w:val="both"/>
        <w:rPr>
          <w:rFonts w:ascii="Times New Roman" w:hAnsi="Times New Roman" w:cs="Times New Roman"/>
          <w:i/>
          <w:color w:val="000000" w:themeColor="text1"/>
          <w:sz w:val="24"/>
          <w:szCs w:val="24"/>
        </w:rPr>
      </w:pPr>
      <w:r w:rsidRPr="000A76E3">
        <w:rPr>
          <w:rFonts w:ascii="Times New Roman" w:hAnsi="Times New Roman" w:cs="Times New Roman"/>
          <w:b/>
          <w:i/>
          <w:color w:val="000000" w:themeColor="text1"/>
          <w:sz w:val="24"/>
          <w:szCs w:val="24"/>
        </w:rPr>
        <w:t>Kata kunci:</w:t>
      </w:r>
      <w:r w:rsidRPr="000A76E3">
        <w:rPr>
          <w:rFonts w:ascii="Times New Roman" w:hAnsi="Times New Roman" w:cs="Times New Roman"/>
          <w:i/>
          <w:color w:val="000000" w:themeColor="text1"/>
          <w:sz w:val="24"/>
          <w:szCs w:val="24"/>
        </w:rPr>
        <w:t xml:space="preserve"> </w:t>
      </w:r>
      <w:r w:rsidR="00D84BCB">
        <w:rPr>
          <w:rFonts w:ascii="Times New Roman" w:hAnsi="Times New Roman" w:cs="Times New Roman"/>
          <w:i/>
          <w:color w:val="000000" w:themeColor="text1"/>
          <w:sz w:val="24"/>
          <w:szCs w:val="24"/>
          <w:lang w:val="id-ID"/>
        </w:rPr>
        <w:t>kematangan karir; konsep diri; mahasiswa; self efficacy.</w:t>
      </w:r>
    </w:p>
    <w:p w:rsidR="00A34FCA" w:rsidRPr="000A76E3" w:rsidRDefault="00A34FCA" w:rsidP="000B7BF5">
      <w:pPr>
        <w:spacing w:after="0" w:line="276" w:lineRule="auto"/>
        <w:ind w:left="820" w:right="109"/>
        <w:jc w:val="both"/>
        <w:rPr>
          <w:rFonts w:ascii="Times New Roman" w:hAnsi="Times New Roman" w:cs="Times New Roman"/>
          <w:i/>
          <w:color w:val="000000" w:themeColor="text1"/>
          <w:sz w:val="24"/>
          <w:szCs w:val="24"/>
        </w:rPr>
      </w:pPr>
    </w:p>
    <w:p w:rsidR="00A2057A" w:rsidRPr="000A76E3" w:rsidRDefault="00A2057A" w:rsidP="000B7BF5">
      <w:pPr>
        <w:pBdr>
          <w:top w:val="nil"/>
          <w:left w:val="nil"/>
          <w:bottom w:val="nil"/>
          <w:right w:val="nil"/>
          <w:between w:val="nil"/>
        </w:pBdr>
        <w:spacing w:before="11" w:after="0" w:line="276" w:lineRule="auto"/>
        <w:rPr>
          <w:rFonts w:ascii="Times New Roman" w:hAnsi="Times New Roman" w:cs="Times New Roman"/>
          <w:i/>
          <w:color w:val="000000" w:themeColor="text1"/>
          <w:sz w:val="24"/>
          <w:szCs w:val="24"/>
        </w:rPr>
      </w:pPr>
    </w:p>
    <w:p w:rsidR="00A2057A" w:rsidRPr="000A76E3" w:rsidRDefault="00A2057A" w:rsidP="0037403C">
      <w:pPr>
        <w:pStyle w:val="Heading1"/>
        <w:spacing w:before="1" w:line="276" w:lineRule="auto"/>
        <w:ind w:left="0"/>
        <w:rPr>
          <w:rFonts w:ascii="Times New Roman" w:hAnsi="Times New Roman" w:cs="Times New Roman"/>
          <w:color w:val="000000" w:themeColor="text1"/>
        </w:rPr>
      </w:pPr>
      <w:r w:rsidRPr="000A76E3">
        <w:rPr>
          <w:rFonts w:ascii="Times New Roman" w:hAnsi="Times New Roman" w:cs="Times New Roman"/>
          <w:color w:val="000000" w:themeColor="text1"/>
        </w:rPr>
        <w:t xml:space="preserve">Pendahuluan </w:t>
      </w:r>
    </w:p>
    <w:p w:rsidR="00117282" w:rsidRPr="00BB47ED" w:rsidRDefault="00117282" w:rsidP="0037403C">
      <w:pPr>
        <w:pBdr>
          <w:top w:val="nil"/>
          <w:left w:val="nil"/>
          <w:bottom w:val="nil"/>
          <w:right w:val="nil"/>
          <w:between w:val="nil"/>
        </w:pBdr>
        <w:spacing w:after="0" w:line="276" w:lineRule="auto"/>
        <w:ind w:right="154" w:firstLine="719"/>
        <w:jc w:val="both"/>
        <w:rPr>
          <w:rFonts w:ascii="Times New Roman" w:hAnsi="Times New Roman" w:cs="Times New Roman"/>
          <w:sz w:val="24"/>
          <w:szCs w:val="24"/>
        </w:rPr>
      </w:pPr>
      <w:r w:rsidRPr="00BB47ED">
        <w:rPr>
          <w:rFonts w:ascii="Times New Roman" w:hAnsi="Times New Roman" w:cs="Times New Roman"/>
          <w:sz w:val="24"/>
          <w:szCs w:val="24"/>
        </w:rPr>
        <w:t>Karir memegang peranan krusial dalam kehidupan manusia, karena melalui jalur karir, seseorang dapat mengembangkan potensinya dan memenuhi kebutuhan hidupnya. Karir memiliki arti yang lebih mendalam daripada sek</w:t>
      </w:r>
      <w:r w:rsidRPr="00BB47ED">
        <w:rPr>
          <w:rFonts w:ascii="Times New Roman" w:hAnsi="Times New Roman" w:cs="Times New Roman"/>
          <w:sz w:val="24"/>
          <w:szCs w:val="24"/>
          <w:lang w:val="id-ID"/>
        </w:rPr>
        <w:t>e</w:t>
      </w:r>
      <w:r w:rsidRPr="00BB47ED">
        <w:rPr>
          <w:rFonts w:ascii="Times New Roman" w:hAnsi="Times New Roman" w:cs="Times New Roman"/>
          <w:sz w:val="24"/>
          <w:szCs w:val="24"/>
        </w:rPr>
        <w:t>dar pekerjaan, karena mencakup proses yang berlangsung sepanjang kehidupan seseorang dan melibatkan berbagai pengalaman pekerjaan</w:t>
      </w:r>
      <w:r w:rsidR="00BB47ED">
        <w:rPr>
          <w:rFonts w:ascii="Times New Roman" w:hAnsi="Times New Roman" w:cs="Times New Roman"/>
          <w:sz w:val="24"/>
          <w:szCs w:val="24"/>
        </w:rPr>
        <w:t xml:space="preserve"> </w:t>
      </w:r>
      <w:r w:rsidR="00BB47ED">
        <w:rPr>
          <w:rFonts w:ascii="Times New Roman" w:hAnsi="Times New Roman" w:cs="Times New Roman"/>
          <w:sz w:val="24"/>
          <w:szCs w:val="24"/>
        </w:rPr>
        <w:fldChar w:fldCharType="begin" w:fldLock="1"/>
      </w:r>
      <w:r w:rsidR="00935396">
        <w:rPr>
          <w:rFonts w:ascii="Times New Roman" w:hAnsi="Times New Roman" w:cs="Times New Roman"/>
          <w:sz w:val="24"/>
          <w:szCs w:val="24"/>
        </w:rPr>
        <w:instrText>ADDIN CSL_CITATION {"citationItems":[{"id":"ITEM-1","itemData":{"abstract":"Hipotesis yang diajukan dalam penelitian ini adalah ada hubungan antara efikasi diri karier dengan kematangan karier pada remaja di daerah Kota Tangerang. Sampel penelitian yang digunakan dalam penelitian ini adalah 626 remaja usia 14 sampai 19 tahun yang sedang menjalankan pendidikan SMA di Kota Tangerang. Metode penelitian yang digunakan dalam penelitian ini adalah pendekatan kuantitatif. Hasil uji hipotesis antara efikasi diri karier dengan kematagan karier pada remaja di daerah Kota Tangerang menunjukkan r = 0,456 dengan p &lt; 0,01. Hal tersebut memiliki arti bahwa ada hubungan antara efikasi diri karier dengan kematangan karier pada remaja di daerah Kota Tangerang. Koefisien korelasi yang positif menunjukkan bahwa hubungan antara kedua variabel searah, yang memiliki arti semakin tinggi efikasi diri karier, maka semakin tinggi pula kematangan karier pada remaja di daerah Kota tangerang.\\nKata kunci: efikasi diri karier, kematangan karier, remaja\\n\\n\\nThe hypothesis of this study is that there is a relationship between career self-efficacy with career maturity in adolescents in the city of Tangerang. This research using kuantitative method. The results of hypothesis testing between career self-efficacy in 626 adolescents with career maturity in the city of Tangerang showed: r = 0.456 with p &lt; 0.01. This means that there was a relationship between career self-efficacy with career maturity in adolescents in the city of Tangerang. Positive correlation coefficient indicates that the relationship between the two variables in the same direction, which means the higher the career self-efficacy, then the higher the career maturity in adolescents in the area of Tangerang City.\\nKeywords : career self-efficacy, career maturity, adolescents","author":[{"dropping-particle":"","family":"Susantoputri","given":"","non-dropping-particle":"","parse-names":false,"suffix":""},{"dropping-particle":"","family":"Maria Kristina","given":"","non-dropping-particle":"","parse-names":false,"suffix":""},{"dropping-particle":"","family":"William Gunawan","given":"","non-dropping-particle":"","parse-names":false,"suffix":""}],"container-title":"Jurnal Psikologi UIN Sultan Syarif Kasim Riau","id":"ITEM-1","issue":"Juni","issued":{"date-parts":[["2014"]]},"page":"59-65","title":"Hubungan antara efikasi ddiri karier dengan kematangan karier pada remaja di daerah kota tangerang","type":"article-journal","volume":"10"},"uris":["http://www.mendeley.com/documents/?uuid=415b3b5d-4720-42bf-b546-787cb6c38f97"]}],"mendeley":{"formattedCitation":"(Susantoputri et al., 2014)","plainTextFormattedCitation":"(Susantoputri et al., 2014)","previouslyFormattedCitation":"(Susantoputri et al., 2014)"},"properties":{"noteIndex":0},"schema":"https://github.com/citation-style-language/schema/raw/master/csl-citation.json"}</w:instrText>
      </w:r>
      <w:r w:rsidR="00BB47ED">
        <w:rPr>
          <w:rFonts w:ascii="Times New Roman" w:hAnsi="Times New Roman" w:cs="Times New Roman"/>
          <w:sz w:val="24"/>
          <w:szCs w:val="24"/>
        </w:rPr>
        <w:fldChar w:fldCharType="separate"/>
      </w:r>
      <w:r w:rsidR="00BB47ED" w:rsidRPr="00BB47ED">
        <w:rPr>
          <w:rFonts w:ascii="Times New Roman" w:hAnsi="Times New Roman" w:cs="Times New Roman"/>
          <w:noProof/>
          <w:sz w:val="24"/>
          <w:szCs w:val="24"/>
        </w:rPr>
        <w:t>(Susantoputri et al., 2014)</w:t>
      </w:r>
      <w:r w:rsidR="00BB47ED">
        <w:rPr>
          <w:rFonts w:ascii="Times New Roman" w:hAnsi="Times New Roman" w:cs="Times New Roman"/>
          <w:sz w:val="24"/>
          <w:szCs w:val="24"/>
        </w:rPr>
        <w:fldChar w:fldCharType="end"/>
      </w:r>
      <w:r w:rsidRPr="00BB47ED">
        <w:rPr>
          <w:rFonts w:ascii="Times New Roman" w:hAnsi="Times New Roman" w:cs="Times New Roman"/>
          <w:sz w:val="24"/>
          <w:szCs w:val="24"/>
        </w:rPr>
        <w:t xml:space="preserve">. Pada setiap perkembangan karirnya, </w:t>
      </w:r>
      <w:r w:rsidRPr="00BB47ED">
        <w:rPr>
          <w:rFonts w:ascii="Times New Roman" w:hAnsi="Times New Roman" w:cs="Times New Roman"/>
          <w:sz w:val="24"/>
          <w:szCs w:val="24"/>
          <w:lang w:val="id-ID"/>
        </w:rPr>
        <w:t>seorang indidvidu akan</w:t>
      </w:r>
      <w:r w:rsidRPr="00BB47ED">
        <w:rPr>
          <w:rFonts w:ascii="Times New Roman" w:hAnsi="Times New Roman" w:cs="Times New Roman"/>
          <w:sz w:val="24"/>
          <w:szCs w:val="24"/>
        </w:rPr>
        <w:t xml:space="preserve"> dihadapkan pada berbagai tugas perkembangan yang harus diselesaikan. Keberhasilan seseorang dalam menyelesaikan tugas-tugasnya pada setiap tahap</w:t>
      </w:r>
      <w:r w:rsidRPr="00BB47ED">
        <w:rPr>
          <w:rFonts w:ascii="Times New Roman" w:hAnsi="Times New Roman" w:cs="Times New Roman"/>
          <w:sz w:val="24"/>
          <w:szCs w:val="24"/>
          <w:lang w:val="id-ID"/>
        </w:rPr>
        <w:t>an</w:t>
      </w:r>
      <w:r w:rsidRPr="00BB47ED">
        <w:rPr>
          <w:rFonts w:ascii="Times New Roman" w:hAnsi="Times New Roman" w:cs="Times New Roman"/>
          <w:sz w:val="24"/>
          <w:szCs w:val="24"/>
        </w:rPr>
        <w:t xml:space="preserve"> karirnya akan membawa kesuksesan dalam perjalanan karir tersebut, termasuk mahasiswa yang dalam kategori dewasa muda </w:t>
      </w:r>
      <w:r w:rsidRPr="00BB47ED">
        <w:rPr>
          <w:rFonts w:ascii="Times New Roman" w:hAnsi="Times New Roman" w:cs="Times New Roman"/>
          <w:sz w:val="24"/>
          <w:szCs w:val="24"/>
        </w:rPr>
        <w:fldChar w:fldCharType="begin" w:fldLock="1"/>
      </w:r>
      <w:r w:rsidRPr="00BB47ED">
        <w:rPr>
          <w:rFonts w:ascii="Times New Roman" w:hAnsi="Times New Roman" w:cs="Times New Roman"/>
          <w:sz w:val="24"/>
          <w:szCs w:val="24"/>
        </w:rPr>
        <w:instrText>ADDIN CSL_CITATION {"citationItems":[{"id":"ITEM-1","itemData":{"ISBN":"9780073532097","author":[{"dropping-particle":"","family":"Santrock","given":"Jhon W.","non-dropping-particle":"","parse-names":false,"suffix":""}],"edition":"13th","id":"ITEM-1","issued":{"date-parts":[["2011"]]},"number-of-pages":"471","publisher":"McGraw-Hill","publisher-place":"New York","title":"Life-span development","type":"book"},"uris":["http://www.mendeley.com/documents/?uuid=683910a7-9841-46c4-91e8-59a9246161e1"]}],"mendeley":{"formattedCitation":"(Santrock, 2011)","plainTextFormattedCitation":"(Santrock, 2011)","previouslyFormattedCitation":"(Santrock, 2011)"},"properties":{"noteIndex":0},"schema":"https://github.com/citation-style-language/schema/raw/master/csl-citation.json"}</w:instrText>
      </w:r>
      <w:r w:rsidRPr="00BB47ED">
        <w:rPr>
          <w:rFonts w:ascii="Times New Roman" w:hAnsi="Times New Roman" w:cs="Times New Roman"/>
          <w:sz w:val="24"/>
          <w:szCs w:val="24"/>
        </w:rPr>
        <w:fldChar w:fldCharType="separate"/>
      </w:r>
      <w:r w:rsidRPr="00BB47ED">
        <w:rPr>
          <w:rFonts w:ascii="Times New Roman" w:hAnsi="Times New Roman" w:cs="Times New Roman"/>
          <w:noProof/>
          <w:sz w:val="24"/>
          <w:szCs w:val="24"/>
        </w:rPr>
        <w:t>(Santrock, 2011)</w:t>
      </w:r>
      <w:r w:rsidRPr="00BB47ED">
        <w:rPr>
          <w:rFonts w:ascii="Times New Roman" w:hAnsi="Times New Roman" w:cs="Times New Roman"/>
          <w:sz w:val="24"/>
          <w:szCs w:val="24"/>
        </w:rPr>
        <w:fldChar w:fldCharType="end"/>
      </w:r>
      <w:r w:rsidRPr="00BB47ED">
        <w:rPr>
          <w:rFonts w:ascii="Times New Roman" w:hAnsi="Times New Roman" w:cs="Times New Roman"/>
          <w:sz w:val="24"/>
          <w:szCs w:val="24"/>
        </w:rPr>
        <w:t>.</w:t>
      </w:r>
    </w:p>
    <w:p w:rsidR="00BB47ED" w:rsidRPr="00BB47ED" w:rsidRDefault="00BB47ED" w:rsidP="0037403C">
      <w:pPr>
        <w:pBdr>
          <w:top w:val="nil"/>
          <w:left w:val="nil"/>
          <w:bottom w:val="nil"/>
          <w:right w:val="nil"/>
          <w:between w:val="nil"/>
        </w:pBdr>
        <w:spacing w:after="0" w:line="276" w:lineRule="auto"/>
        <w:ind w:right="154" w:firstLine="719"/>
        <w:jc w:val="both"/>
        <w:rPr>
          <w:rFonts w:ascii="Times New Roman" w:hAnsi="Times New Roman" w:cs="Times New Roman"/>
          <w:sz w:val="24"/>
          <w:szCs w:val="24"/>
        </w:rPr>
      </w:pPr>
      <w:r w:rsidRPr="00BB47ED">
        <w:rPr>
          <w:rFonts w:ascii="Times New Roman" w:hAnsi="Times New Roman" w:cs="Times New Roman"/>
          <w:sz w:val="24"/>
          <w:szCs w:val="24"/>
          <w:lang w:val="id-ID"/>
        </w:rPr>
        <w:t>P</w:t>
      </w:r>
      <w:r w:rsidRPr="00BB47ED">
        <w:rPr>
          <w:rFonts w:ascii="Times New Roman" w:hAnsi="Times New Roman" w:cs="Times New Roman"/>
          <w:sz w:val="24"/>
          <w:szCs w:val="24"/>
        </w:rPr>
        <w:t xml:space="preserve">ada kenyataannya, di era globalisasi saat ini berkarir merupakan salah satu hal yang tidak mudah. Bagi mahasiswa, </w:t>
      </w:r>
      <w:r w:rsidRPr="00BB47ED">
        <w:rPr>
          <w:rFonts w:ascii="Times New Roman" w:hAnsi="Times New Roman" w:cs="Times New Roman"/>
          <w:sz w:val="24"/>
          <w:szCs w:val="24"/>
          <w:lang w:val="id-ID"/>
        </w:rPr>
        <w:t>ber</w:t>
      </w:r>
      <w:r w:rsidRPr="00BB47ED">
        <w:rPr>
          <w:rFonts w:ascii="Times New Roman" w:hAnsi="Times New Roman" w:cs="Times New Roman"/>
          <w:sz w:val="24"/>
          <w:szCs w:val="24"/>
        </w:rPr>
        <w:t xml:space="preserve">karir pada zaman ini </w:t>
      </w:r>
      <w:r w:rsidRPr="00BB47ED">
        <w:rPr>
          <w:rFonts w:ascii="Times New Roman" w:hAnsi="Times New Roman" w:cs="Times New Roman"/>
          <w:sz w:val="24"/>
          <w:szCs w:val="24"/>
          <w:lang w:val="id-ID"/>
        </w:rPr>
        <w:t>merupakan</w:t>
      </w:r>
      <w:r w:rsidRPr="00BB47ED">
        <w:rPr>
          <w:rFonts w:ascii="Times New Roman" w:hAnsi="Times New Roman" w:cs="Times New Roman"/>
          <w:sz w:val="24"/>
          <w:szCs w:val="24"/>
        </w:rPr>
        <w:t xml:space="preserve"> tugas yang </w:t>
      </w:r>
      <w:r w:rsidRPr="00BB47ED">
        <w:rPr>
          <w:rFonts w:ascii="Times New Roman" w:hAnsi="Times New Roman" w:cs="Times New Roman"/>
          <w:sz w:val="24"/>
          <w:szCs w:val="24"/>
          <w:lang w:val="id-ID"/>
        </w:rPr>
        <w:t xml:space="preserve">cukup </w:t>
      </w:r>
      <w:r w:rsidRPr="00BB47ED">
        <w:rPr>
          <w:rFonts w:ascii="Times New Roman" w:hAnsi="Times New Roman" w:cs="Times New Roman"/>
          <w:sz w:val="24"/>
          <w:szCs w:val="24"/>
        </w:rPr>
        <w:t xml:space="preserve">menantang karena banyak faktor yang harus dihadapi </w:t>
      </w:r>
      <w:r w:rsidRPr="00BB47ED">
        <w:rPr>
          <w:rFonts w:ascii="Times New Roman" w:hAnsi="Times New Roman" w:cs="Times New Roman"/>
          <w:sz w:val="24"/>
          <w:szCs w:val="24"/>
          <w:lang w:val="id-ID"/>
        </w:rPr>
        <w:fldChar w:fldCharType="begin" w:fldLock="1"/>
      </w:r>
      <w:r w:rsidRPr="00BB47ED">
        <w:rPr>
          <w:rFonts w:ascii="Times New Roman" w:hAnsi="Times New Roman" w:cs="Times New Roman"/>
          <w:sz w:val="24"/>
          <w:szCs w:val="24"/>
          <w:lang w:val="id-ID"/>
        </w:rPr>
        <w:instrText>ADDIN CSL_CITATION {"citationItems":[{"id":"ITEM-1","itemData":{"abstract":"Mahasiswa yang ada diperguruan tinggi memainkan peran penting dalam pengembangan dirinya di bidang pengetahuan. Kematangan karir sebagai bentuk kesiapan mahasiswa tingkat akhir untuk menjadi sumber daya manusia yang baik. Mahasiswa tingkat akhir harus yakin terhadap kematangan karirnya dimasa depan. Tujuan penelitian in adalah untuk mengetahui apakah ada pengaruh self efficacy terhadap kematangan karir mahasiswa tingkat akhir BKI UIN Surakarta. Penelitian ini menggunakan metode penelitian kuantitatif dengan teknik korelasi. Populasi pada penelitian in adalah mahasiswa BKI tingkat akhir UIN Surakarta angkatan 2018 yang masih aktif atau sedang menyusun skripsi yang berjumlah 90 orang. Dalam pengambilan sampel penelitian menggunakan seluruh anggota populasi untuk dijadikan sampel. Instrumen pada penelitian ini adalah kuesioner untuk mengetahui self efficacy dan kematangan karir mahasiswa BKI tingkat akhir UIN Surakarta. Hasil penelitian diperoleh nilai 0.0898 nilai tersebut &gt;0,05 artinya terdapat pengaruh linier antara variabel X (self efficacy) dan variabel Y (kematangan karir). hasil uji hipotesis diperoleh ?????? sebesar 0,321 dengan signifikan (1- tailed) 0,001&lt;0,5 yang artinya terdapat pengaruh rendah self efficacy terhadap kematangan karir mahasiswa BKI tingkat akhir UIN Surakarta. Koefisien korelasi diperoleh signifikan 5% dengan df=90-2 sebesar 0,2787, karena r hitung= 0,321 &gt; r tabel= 0,2787, artinya terdapat pengaruh rendah self efficacy dengan kematangan karir mahasiswa BKI tingkat akhir UIN Surakarta.","author":[{"dropping-particle":"","family":"Hamidah","given":"Fika Winda","non-dropping-particle":"","parse-names":false,"suffix":""}],"id":"ITEM-1","issued":{"date-parts":[["2023"]]},"number-of-pages":"130","publisher":"Universitas Islam Negeri Raden Mas Said Surakarta","title":"Pengaruh self efficacy terhadap kematangan karir mahasiswa BKI tingkat akhir UIN Surakarta","type":"thesis"},"uris":["http://www.mendeley.com/documents/?uuid=c60c2207-bd9a-42a0-94bf-ac70fc186f0e"]}],"mendeley":{"formattedCitation":"(Hamidah, 2023)","plainTextFormattedCitation":"(Hamidah, 2023)","previouslyFormattedCitation":"(Hamidah, 2023)"},"properties":{"noteIndex":0},"schema":"https://github.com/citation-style-language/schema/raw/master/csl-citation.json"}</w:instrText>
      </w:r>
      <w:r w:rsidRPr="00BB47ED">
        <w:rPr>
          <w:rFonts w:ascii="Times New Roman" w:hAnsi="Times New Roman" w:cs="Times New Roman"/>
          <w:sz w:val="24"/>
          <w:szCs w:val="24"/>
          <w:lang w:val="id-ID"/>
        </w:rPr>
        <w:fldChar w:fldCharType="separate"/>
      </w:r>
      <w:r w:rsidRPr="00BB47ED">
        <w:rPr>
          <w:rFonts w:ascii="Times New Roman" w:hAnsi="Times New Roman" w:cs="Times New Roman"/>
          <w:noProof/>
          <w:sz w:val="24"/>
          <w:szCs w:val="24"/>
          <w:lang w:val="id-ID"/>
        </w:rPr>
        <w:t>(Hamidah, 2023)</w:t>
      </w:r>
      <w:r w:rsidRPr="00BB47ED">
        <w:rPr>
          <w:rFonts w:ascii="Times New Roman" w:hAnsi="Times New Roman" w:cs="Times New Roman"/>
          <w:sz w:val="24"/>
          <w:szCs w:val="24"/>
          <w:lang w:val="id-ID"/>
        </w:rPr>
        <w:fldChar w:fldCharType="end"/>
      </w:r>
      <w:r w:rsidRPr="00BB47ED">
        <w:rPr>
          <w:rFonts w:ascii="Times New Roman" w:hAnsi="Times New Roman" w:cs="Times New Roman"/>
          <w:sz w:val="24"/>
          <w:szCs w:val="24"/>
        </w:rPr>
        <w:t xml:space="preserve">. Dengan semakin pesatnya perkembangan kondisi ekonomi, sosial, dan budaya masyarakat, setiap anggota masyarakat </w:t>
      </w:r>
      <w:r w:rsidRPr="00BB47ED">
        <w:rPr>
          <w:rFonts w:ascii="Times New Roman" w:hAnsi="Times New Roman" w:cs="Times New Roman"/>
          <w:sz w:val="24"/>
          <w:szCs w:val="24"/>
          <w:lang w:val="id-ID"/>
        </w:rPr>
        <w:t>harus berusaha</w:t>
      </w:r>
      <w:r w:rsidRPr="00BB47ED">
        <w:rPr>
          <w:rFonts w:ascii="Times New Roman" w:hAnsi="Times New Roman" w:cs="Times New Roman"/>
          <w:sz w:val="24"/>
          <w:szCs w:val="24"/>
        </w:rPr>
        <w:t xml:space="preserve"> untuk meningkatkan </w:t>
      </w:r>
      <w:r w:rsidRPr="00BB47ED">
        <w:rPr>
          <w:rFonts w:ascii="Times New Roman" w:hAnsi="Times New Roman" w:cs="Times New Roman"/>
          <w:sz w:val="24"/>
          <w:szCs w:val="24"/>
          <w:lang w:val="id-ID"/>
        </w:rPr>
        <w:t>kemampuan dan keahliannya</w:t>
      </w:r>
      <w:r w:rsidRPr="00BB47ED">
        <w:rPr>
          <w:rFonts w:ascii="Times New Roman" w:hAnsi="Times New Roman" w:cs="Times New Roman"/>
          <w:sz w:val="24"/>
          <w:szCs w:val="24"/>
        </w:rPr>
        <w:t xml:space="preserve"> agar dapat </w:t>
      </w:r>
      <w:r w:rsidRPr="00BB47ED">
        <w:rPr>
          <w:rFonts w:ascii="Times New Roman" w:hAnsi="Times New Roman" w:cs="Times New Roman"/>
          <w:sz w:val="24"/>
          <w:szCs w:val="24"/>
          <w:lang w:val="id-ID"/>
        </w:rPr>
        <w:t>beradaptasi</w:t>
      </w:r>
      <w:r w:rsidRPr="00BB47ED">
        <w:rPr>
          <w:rFonts w:ascii="Times New Roman" w:hAnsi="Times New Roman" w:cs="Times New Roman"/>
          <w:sz w:val="24"/>
          <w:szCs w:val="24"/>
        </w:rPr>
        <w:t xml:space="preserve"> dengan perkembangan zaman. </w:t>
      </w:r>
      <w:r w:rsidRPr="00BB47ED">
        <w:rPr>
          <w:rFonts w:ascii="Times New Roman" w:hAnsi="Times New Roman" w:cs="Times New Roman"/>
          <w:sz w:val="24"/>
          <w:szCs w:val="24"/>
          <w:lang w:val="id-ID"/>
        </w:rPr>
        <w:t xml:space="preserve">Menurut Rianto </w:t>
      </w:r>
      <w:r w:rsidRPr="00BB47ED">
        <w:rPr>
          <w:rFonts w:ascii="Times New Roman" w:hAnsi="Times New Roman" w:cs="Times New Roman"/>
          <w:sz w:val="24"/>
          <w:szCs w:val="24"/>
          <w:lang w:val="id-ID"/>
        </w:rPr>
        <w:fldChar w:fldCharType="begin" w:fldLock="1"/>
      </w:r>
      <w:r w:rsidRPr="00BB47ED">
        <w:rPr>
          <w:rFonts w:ascii="Times New Roman" w:hAnsi="Times New Roman" w:cs="Times New Roman"/>
          <w:sz w:val="24"/>
          <w:szCs w:val="24"/>
          <w:lang w:val="id-ID"/>
        </w:rPr>
        <w:instrText>ADDIN CSL_CITATION {"citationItems":[{"id":"ITEM-1","itemData":{"DOI":"10.35760/arjwa.2022.v1i1.7299","abstract":"Penelitian ini bertujuan untuk menguji secara empiris hubungan efikasi diri dengan kematangan karir pada mahasiswa. Alat pengumpulan data dalam penelitian ini menggunakan kuesioner, berupa skala career maturity dan general self-efficacy scale. Responden dalam penelitian ini sebanyak 164 orang mahasiswa yang terdiri dari 131 wanita dan 33 pria. Teknik sampling yang digunakan dalam penelitian ini adalah purposive sampling dengan kriteria mahasiswa tingkat akhir. Metode yang digunakan dalam penelitian ini ialah metode kuantitatif melalui analisis korelasi product moment Pearson. Hasil penelitian ini didapatkan koefisien korelasi sebesar 0.672 (p&lt; 0.01). Hasil tersebut menunjukkan bahwa terdapat hubungan positif yang sangat signifikan antara efikasi diri dengan kematangan karir pada mahasiswa. Artinya, semakin tinggi efikasi diri mahasiswa, maka semakin tinggi pula kematangan karir mahasiswa dan sebaliknya jika semakin rendah efikasi diri mahasiswa, maka akan semakin rendah pula kematangan karir mahasiswa.","author":[{"dropping-particle":"","family":"Sinuraya","given":"Jessica C.","non-dropping-particle":"","parse-names":false,"suffix":""},{"dropping-particle":"","family":"Pranandari","given":"Kenes","non-dropping-particle":"","parse-names":false,"suffix":""},{"dropping-particle":"","family":"Sartika","given":"Siska","non-dropping-particle":"","parse-names":false,"suffix":""}],"container-title":"Arjwa: Jurnal Psikologi","id":"ITEM-1","issue":"1","issued":{"date-parts":[["2022"]]},"page":"1-11","title":"Efikasi Diri Dan Kematangan Karir Pada Mahasiswa","type":"article-journal","volume":"1"},"uris":["http://www.mendeley.com/documents/?uuid=bb52528c-9a79-41bc-982a-e753a3659cfd"]}],"mendeley":{"formattedCitation":"(Sinuraya et al., 2022)","manualFormatting":"(dalam Sinuraya et al., 2022)","plainTextFormattedCitation":"(Sinuraya et al., 2022)","previouslyFormattedCitation":"(Sinuraya et al., 2022)"},"properties":{"noteIndex":0},"schema":"https://github.com/citation-style-language/schema/raw/master/csl-citation.json"}</w:instrText>
      </w:r>
      <w:r w:rsidRPr="00BB47ED">
        <w:rPr>
          <w:rFonts w:ascii="Times New Roman" w:hAnsi="Times New Roman" w:cs="Times New Roman"/>
          <w:sz w:val="24"/>
          <w:szCs w:val="24"/>
          <w:lang w:val="id-ID"/>
        </w:rPr>
        <w:fldChar w:fldCharType="separate"/>
      </w:r>
      <w:r w:rsidRPr="00BB47ED">
        <w:rPr>
          <w:rFonts w:ascii="Times New Roman" w:hAnsi="Times New Roman" w:cs="Times New Roman"/>
          <w:noProof/>
          <w:sz w:val="24"/>
          <w:szCs w:val="24"/>
          <w:lang w:val="id-ID"/>
        </w:rPr>
        <w:t>(dalam Sinuraya et al., 2022)</w:t>
      </w:r>
      <w:r w:rsidRPr="00BB47ED">
        <w:rPr>
          <w:rFonts w:ascii="Times New Roman" w:hAnsi="Times New Roman" w:cs="Times New Roman"/>
          <w:sz w:val="24"/>
          <w:szCs w:val="24"/>
          <w:lang w:val="id-ID"/>
        </w:rPr>
        <w:fldChar w:fldCharType="end"/>
      </w:r>
      <w:r w:rsidRPr="00BB47ED">
        <w:rPr>
          <w:rFonts w:ascii="Times New Roman" w:hAnsi="Times New Roman" w:cs="Times New Roman"/>
          <w:sz w:val="24"/>
          <w:szCs w:val="24"/>
          <w:lang w:val="id-ID"/>
        </w:rPr>
        <w:t xml:space="preserve"> proses individu dalam</w:t>
      </w:r>
      <w:r w:rsidRPr="00BB47ED">
        <w:rPr>
          <w:rFonts w:ascii="Times New Roman" w:hAnsi="Times New Roman" w:cs="Times New Roman"/>
          <w:sz w:val="24"/>
          <w:szCs w:val="24"/>
        </w:rPr>
        <w:t xml:space="preserve"> mencari jalur karir, mahasiswa akan menghadapi berbagai tantangan, termasuk mencari informasi dan program pengembangan karir, mengatasi ketidakpastian mengenai karir yang akan dipilih, serta menghadapi perubahan di bidang ekonomi dan teknologi.</w:t>
      </w:r>
    </w:p>
    <w:p w:rsidR="00BB47ED" w:rsidRPr="00BB47ED" w:rsidRDefault="00BB47ED" w:rsidP="0037403C">
      <w:pPr>
        <w:pBdr>
          <w:top w:val="nil"/>
          <w:left w:val="nil"/>
          <w:bottom w:val="nil"/>
          <w:right w:val="nil"/>
          <w:between w:val="nil"/>
        </w:pBdr>
        <w:spacing w:after="0" w:line="276" w:lineRule="auto"/>
        <w:ind w:right="154" w:firstLine="719"/>
        <w:jc w:val="both"/>
        <w:rPr>
          <w:rFonts w:ascii="Times New Roman" w:hAnsi="Times New Roman" w:cs="Times New Roman"/>
          <w:sz w:val="24"/>
          <w:szCs w:val="24"/>
        </w:rPr>
      </w:pPr>
      <w:r w:rsidRPr="00BB47ED">
        <w:rPr>
          <w:rFonts w:ascii="Times New Roman" w:hAnsi="Times New Roman" w:cs="Times New Roman"/>
          <w:sz w:val="24"/>
          <w:szCs w:val="24"/>
          <w:lang w:val="id-ID"/>
        </w:rPr>
        <w:t>S</w:t>
      </w:r>
      <w:r w:rsidRPr="00BB47ED">
        <w:rPr>
          <w:rFonts w:ascii="Times New Roman" w:hAnsi="Times New Roman" w:cs="Times New Roman"/>
          <w:sz w:val="24"/>
          <w:szCs w:val="24"/>
        </w:rPr>
        <w:t>alah satu permasalahan ketenagakerjaan di Indonesia saat ini adalah semakin meningkatnya jumlah pengangguran di Indonesia. Berdasarkan laporan data Badan Pusat Statistik (B</w:t>
      </w:r>
      <w:r w:rsidR="0012182A">
        <w:rPr>
          <w:rFonts w:ascii="Times New Roman" w:hAnsi="Times New Roman" w:cs="Times New Roman"/>
          <w:sz w:val="24"/>
          <w:szCs w:val="24"/>
          <w:lang w:val="id-ID"/>
        </w:rPr>
        <w:t>PS</w:t>
      </w:r>
      <w:r w:rsidRPr="00BB47ED">
        <w:rPr>
          <w:rFonts w:ascii="Times New Roman" w:hAnsi="Times New Roman" w:cs="Times New Roman"/>
          <w:sz w:val="24"/>
          <w:szCs w:val="24"/>
        </w:rPr>
        <w:t>) jumlah pengangguran di Indonesia mencapai 6,49% dari jumlah angkatan kerja atau setara dengan 9,1 juta orang per Agustus 2021. Jumlah tersebut lebih tinggi dibandingkan bulan Februari 2021 yang berada pada level 6,26% atau setara dengan 8,75juta orang</w:t>
      </w:r>
      <w:r w:rsidR="0012182A">
        <w:rPr>
          <w:rFonts w:ascii="Times New Roman" w:hAnsi="Times New Roman" w:cs="Times New Roman"/>
          <w:sz w:val="24"/>
          <w:szCs w:val="24"/>
          <w:lang w:val="id-ID"/>
        </w:rPr>
        <w:t xml:space="preserve"> </w:t>
      </w:r>
      <w:r w:rsidR="0012182A">
        <w:rPr>
          <w:rFonts w:ascii="Times New Roman" w:hAnsi="Times New Roman" w:cs="Times New Roman"/>
          <w:sz w:val="24"/>
          <w:szCs w:val="24"/>
          <w:lang w:val="id-ID"/>
        </w:rPr>
        <w:fldChar w:fldCharType="begin" w:fldLock="1"/>
      </w:r>
      <w:r w:rsidR="00CD56A6">
        <w:rPr>
          <w:rFonts w:ascii="Times New Roman" w:hAnsi="Times New Roman" w:cs="Times New Roman"/>
          <w:sz w:val="24"/>
          <w:szCs w:val="24"/>
          <w:lang w:val="id-ID"/>
        </w:rPr>
        <w:instrText>ADDIN CSL_CITATION {"citationItems":[{"id":"ITEM-1","itemData":{"author":[{"dropping-particle":"","family":"Badan Pusat Statistik","given":"","non-dropping-particle":"","parse-names":false,"suffix":""}],"id":"ITEM-1","issued":{"date-parts":[["2021"]]},"publisher-place":"Jakarta","title":"Jumlah dan Persentase Penduduk Bekerja dan Pengangguran 2020-2021","type":"report"},"uris":["http://www.mendeley.com/documents/?uuid=061fbe89-cb73-47cf-803b-cb196441b0f7"]}],"mendeley":{"formattedCitation":"(Badan Pusat Statistik, 2021)","plainTextFormattedCitation":"(Badan Pusat Statistik, 2021)","previouslyFormattedCitation":"(Badan Pusat Statistik, 2021)"},"properties":{"noteIndex":0},"schema":"https://github.com/citation-style-language/schema/raw/master/csl-citation.json"}</w:instrText>
      </w:r>
      <w:r w:rsidR="0012182A">
        <w:rPr>
          <w:rFonts w:ascii="Times New Roman" w:hAnsi="Times New Roman" w:cs="Times New Roman"/>
          <w:sz w:val="24"/>
          <w:szCs w:val="24"/>
          <w:lang w:val="id-ID"/>
        </w:rPr>
        <w:fldChar w:fldCharType="separate"/>
      </w:r>
      <w:r w:rsidR="0012182A" w:rsidRPr="0012182A">
        <w:rPr>
          <w:rFonts w:ascii="Times New Roman" w:hAnsi="Times New Roman" w:cs="Times New Roman"/>
          <w:noProof/>
          <w:sz w:val="24"/>
          <w:szCs w:val="24"/>
          <w:lang w:val="id-ID"/>
        </w:rPr>
        <w:t>(Badan Pusat Statistik, 2021)</w:t>
      </w:r>
      <w:r w:rsidR="0012182A">
        <w:rPr>
          <w:rFonts w:ascii="Times New Roman" w:hAnsi="Times New Roman" w:cs="Times New Roman"/>
          <w:sz w:val="24"/>
          <w:szCs w:val="24"/>
          <w:lang w:val="id-ID"/>
        </w:rPr>
        <w:fldChar w:fldCharType="end"/>
      </w:r>
      <w:r w:rsidRPr="00BB47ED">
        <w:rPr>
          <w:rFonts w:ascii="Times New Roman" w:hAnsi="Times New Roman" w:cs="Times New Roman"/>
          <w:sz w:val="24"/>
          <w:szCs w:val="24"/>
        </w:rPr>
        <w:t>. Hal ini tentu saja menambah kekhawatiran mahasiswa akan karirnya di masa depan dikarenakan adanya peningkatan jumlah pengangguran di Indonesia.</w:t>
      </w:r>
    </w:p>
    <w:p w:rsidR="00E53C97" w:rsidRPr="00337027" w:rsidRDefault="00BB47ED" w:rsidP="0037403C">
      <w:pPr>
        <w:pBdr>
          <w:top w:val="nil"/>
          <w:left w:val="nil"/>
          <w:bottom w:val="nil"/>
          <w:right w:val="nil"/>
          <w:between w:val="nil"/>
        </w:pBdr>
        <w:spacing w:after="0" w:line="276" w:lineRule="auto"/>
        <w:ind w:right="154" w:firstLine="719"/>
        <w:jc w:val="both"/>
        <w:rPr>
          <w:rFonts w:ascii="Times New Roman" w:hAnsi="Times New Roman" w:cs="Times New Roman"/>
          <w:sz w:val="24"/>
          <w:szCs w:val="24"/>
          <w:lang w:val="id-ID"/>
        </w:rPr>
      </w:pPr>
      <w:r w:rsidRPr="00BB47ED">
        <w:rPr>
          <w:rFonts w:ascii="Times New Roman" w:hAnsi="Times New Roman" w:cs="Times New Roman"/>
          <w:sz w:val="24"/>
          <w:szCs w:val="24"/>
        </w:rPr>
        <w:t xml:space="preserve">Melihat semakin meningkatnya jumlah pengangguran di Indonesia tentu saja mengakibatkan semakin ketatnya persaingan di dunia kerja. Maka dari itu mahasiswa diharapkan untuk mempersiapkan karirnya sebaik mungkin. </w:t>
      </w:r>
      <w:r w:rsidR="00337027" w:rsidRPr="00562B7C">
        <w:rPr>
          <w:rFonts w:ascii="Times New Roman" w:hAnsi="Times New Roman" w:cs="Times New Roman"/>
          <w:sz w:val="24"/>
          <w:szCs w:val="24"/>
          <w:lang w:val="id-ID"/>
        </w:rPr>
        <w:t>Menurut Sup</w:t>
      </w:r>
      <w:r w:rsidR="0000686D" w:rsidRPr="00562B7C">
        <w:rPr>
          <w:rFonts w:ascii="Times New Roman" w:hAnsi="Times New Roman" w:cs="Times New Roman"/>
          <w:sz w:val="24"/>
          <w:szCs w:val="24"/>
          <w:lang w:val="id-ID"/>
        </w:rPr>
        <w:t>er dan Jordan</w:t>
      </w:r>
      <w:r w:rsidR="00955C92" w:rsidRPr="00562B7C">
        <w:rPr>
          <w:rFonts w:ascii="Times New Roman" w:hAnsi="Times New Roman" w:cs="Times New Roman"/>
          <w:sz w:val="24"/>
          <w:szCs w:val="24"/>
          <w:lang w:val="id-ID"/>
        </w:rPr>
        <w:t xml:space="preserve"> </w:t>
      </w:r>
      <w:r w:rsidR="00337027" w:rsidRPr="00562B7C">
        <w:rPr>
          <w:rFonts w:ascii="Times New Roman" w:hAnsi="Times New Roman" w:cs="Times New Roman"/>
          <w:sz w:val="24"/>
          <w:szCs w:val="24"/>
          <w:lang w:val="id-ID"/>
        </w:rPr>
        <w:t xml:space="preserve">mahasiswa </w:t>
      </w:r>
      <w:r w:rsidR="002306BA" w:rsidRPr="00562B7C">
        <w:rPr>
          <w:rFonts w:ascii="Times New Roman" w:hAnsi="Times New Roman" w:cs="Times New Roman"/>
          <w:sz w:val="24"/>
          <w:szCs w:val="24"/>
          <w:lang w:val="id-ID"/>
        </w:rPr>
        <w:t>dalam kategori dewasa awal</w:t>
      </w:r>
      <w:r w:rsidR="001E12BD" w:rsidRPr="00562B7C">
        <w:rPr>
          <w:rFonts w:ascii="Times New Roman" w:hAnsi="Times New Roman" w:cs="Times New Roman"/>
          <w:sz w:val="24"/>
          <w:szCs w:val="24"/>
          <w:lang w:val="id-ID"/>
        </w:rPr>
        <w:t xml:space="preserve"> (18-25 tahun)</w:t>
      </w:r>
      <w:r w:rsidR="00955C92" w:rsidRPr="00562B7C">
        <w:rPr>
          <w:rFonts w:ascii="Times New Roman" w:hAnsi="Times New Roman" w:cs="Times New Roman"/>
          <w:sz w:val="24"/>
          <w:szCs w:val="24"/>
          <w:lang w:val="id-ID"/>
        </w:rPr>
        <w:t>,</w:t>
      </w:r>
      <w:r w:rsidR="002306BA" w:rsidRPr="00562B7C">
        <w:rPr>
          <w:rFonts w:ascii="Times New Roman" w:hAnsi="Times New Roman" w:cs="Times New Roman"/>
          <w:sz w:val="24"/>
          <w:szCs w:val="24"/>
          <w:lang w:val="id-ID"/>
        </w:rPr>
        <w:t xml:space="preserve"> dimana pada masa ini </w:t>
      </w:r>
      <w:r w:rsidR="009310E3" w:rsidRPr="00562B7C">
        <w:rPr>
          <w:rFonts w:ascii="Times New Roman" w:hAnsi="Times New Roman" w:cs="Times New Roman"/>
          <w:sz w:val="24"/>
          <w:szCs w:val="24"/>
          <w:lang w:val="id-ID"/>
        </w:rPr>
        <w:t xml:space="preserve">mahasiswa masuk dalam tahap eksplorasi </w:t>
      </w:r>
      <w:r w:rsidR="0000686D" w:rsidRPr="00562B7C">
        <w:rPr>
          <w:rFonts w:ascii="Times New Roman" w:hAnsi="Times New Roman" w:cs="Times New Roman"/>
          <w:sz w:val="24"/>
          <w:szCs w:val="24"/>
          <w:lang w:val="id-ID"/>
        </w:rPr>
        <w:fldChar w:fldCharType="begin" w:fldLock="1"/>
      </w:r>
      <w:r w:rsidR="00EB3EF5" w:rsidRPr="00562B7C">
        <w:rPr>
          <w:rFonts w:ascii="Times New Roman" w:hAnsi="Times New Roman" w:cs="Times New Roman"/>
          <w:sz w:val="24"/>
          <w:szCs w:val="24"/>
          <w:lang w:val="id-ID"/>
        </w:rPr>
        <w:instrText>ADDIN CSL_CITATION {"citationItems":[{"id":"ITEM-1","itemData":{"abstract":"The problem in this research is motivated by the presence of PGRI University West Sumatra BK Study Program students who have not been able to make decisions or carry out activities that support career planning. This study aims to uncover and reveal and describe the level of student career maturity. This type of research is descriptive quantitative, with a sample of 67 students from batch 2019 at PGRI University, West Sumatra. Data was collected using a questionnaire and analyzed using the percentage technique of the average. The results of the study revealed that career maturity in college students is generally in a fairly high category with a percentage of 32.84%. For this reason, there is a need for special studies and attention related to efforts to achieve the level of student career maturity through various forms of career guidance services.","author":[{"dropping-particle":"","family":"Chandra","given":"Yasrial","non-dropping-particle":"","parse-names":false,"suffix":""},{"dropping-particle":"","family":"Wae","given":"Rahmawati","non-dropping-particle":"","parse-names":false,"suffix":""}],"container-title":"Journal on Education","id":"ITEM-1","issue":"04","issued":{"date-parts":[["2023"]]},"page":"13862-13869","title":"Tinjauan Tingkat Kematangan Karir Mahasiswa ( Studi pada Mahasiswa Program Studi BK Universitas PGRI Sumatera Barat )","type":"article-journal","volume":"05"},"uris":["http://www.mendeley.com/documents/?uuid=02b83e95-855c-44f7-bcf6-27cdaf229dd8"]}],"mendeley":{"formattedCitation":"(Chandra &amp; Wae, 2023)","plainTextFormattedCitation":"(Chandra &amp; Wae, 2023)","previouslyFormattedCitation":"(Chandra &amp; Wae, 2023)"},"properties":{"noteIndex":0},"schema":"https://github.com/citation-style-language/schema/raw/master/csl-citation.json"}</w:instrText>
      </w:r>
      <w:r w:rsidR="0000686D" w:rsidRPr="00562B7C">
        <w:rPr>
          <w:rFonts w:ascii="Times New Roman" w:hAnsi="Times New Roman" w:cs="Times New Roman"/>
          <w:sz w:val="24"/>
          <w:szCs w:val="24"/>
          <w:lang w:val="id-ID"/>
        </w:rPr>
        <w:fldChar w:fldCharType="separate"/>
      </w:r>
      <w:r w:rsidR="0000686D" w:rsidRPr="00562B7C">
        <w:rPr>
          <w:rFonts w:ascii="Times New Roman" w:hAnsi="Times New Roman" w:cs="Times New Roman"/>
          <w:noProof/>
          <w:sz w:val="24"/>
          <w:szCs w:val="24"/>
          <w:lang w:val="id-ID"/>
        </w:rPr>
        <w:t>(Chandra &amp; Wae, 2023)</w:t>
      </w:r>
      <w:r w:rsidR="0000686D" w:rsidRPr="00562B7C">
        <w:rPr>
          <w:rFonts w:ascii="Times New Roman" w:hAnsi="Times New Roman" w:cs="Times New Roman"/>
          <w:sz w:val="24"/>
          <w:szCs w:val="24"/>
          <w:lang w:val="id-ID"/>
        </w:rPr>
        <w:fldChar w:fldCharType="end"/>
      </w:r>
      <w:r w:rsidR="0000686D" w:rsidRPr="00562B7C">
        <w:rPr>
          <w:rFonts w:ascii="Times New Roman" w:hAnsi="Times New Roman" w:cs="Times New Roman"/>
          <w:sz w:val="24"/>
          <w:szCs w:val="24"/>
          <w:lang w:val="id-ID"/>
        </w:rPr>
        <w:t xml:space="preserve">. </w:t>
      </w:r>
      <w:r w:rsidR="008524DD" w:rsidRPr="00562B7C">
        <w:rPr>
          <w:rFonts w:ascii="Times New Roman" w:hAnsi="Times New Roman" w:cs="Times New Roman"/>
          <w:sz w:val="24"/>
          <w:szCs w:val="24"/>
          <w:lang w:val="id-ID"/>
        </w:rPr>
        <w:t xml:space="preserve">Tahap eksplorasi mencakup upaya personal untuk mendapatkan informasi yang lebih komprehensif dan </w:t>
      </w:r>
      <w:r w:rsidR="00873159" w:rsidRPr="00562B7C">
        <w:rPr>
          <w:rFonts w:ascii="Times New Roman" w:hAnsi="Times New Roman" w:cs="Times New Roman"/>
          <w:sz w:val="24"/>
          <w:szCs w:val="24"/>
          <w:lang w:val="id-ID"/>
        </w:rPr>
        <w:t>sesuai</w:t>
      </w:r>
      <w:r w:rsidR="008524DD" w:rsidRPr="00562B7C">
        <w:rPr>
          <w:rFonts w:ascii="Times New Roman" w:hAnsi="Times New Roman" w:cs="Times New Roman"/>
          <w:sz w:val="24"/>
          <w:szCs w:val="24"/>
          <w:lang w:val="id-ID"/>
        </w:rPr>
        <w:t xml:space="preserve"> </w:t>
      </w:r>
      <w:r w:rsidR="00873159" w:rsidRPr="00562B7C">
        <w:rPr>
          <w:rFonts w:ascii="Times New Roman" w:hAnsi="Times New Roman" w:cs="Times New Roman"/>
          <w:sz w:val="24"/>
          <w:szCs w:val="24"/>
          <w:lang w:val="id-ID"/>
        </w:rPr>
        <w:t>terkait</w:t>
      </w:r>
      <w:r w:rsidR="008524DD" w:rsidRPr="00562B7C">
        <w:rPr>
          <w:rFonts w:ascii="Times New Roman" w:hAnsi="Times New Roman" w:cs="Times New Roman"/>
          <w:sz w:val="24"/>
          <w:szCs w:val="24"/>
          <w:lang w:val="id-ID"/>
        </w:rPr>
        <w:t xml:space="preserve"> pekerjaan, mempertimbangkan pilihan karir yang berbeda, membuat keputusan, dan memulai aktivitas bekerja</w:t>
      </w:r>
      <w:r w:rsidR="00EB3EF5" w:rsidRPr="00562B7C">
        <w:rPr>
          <w:rFonts w:ascii="Times New Roman" w:hAnsi="Times New Roman" w:cs="Times New Roman"/>
          <w:sz w:val="24"/>
          <w:szCs w:val="24"/>
          <w:lang w:val="id-ID"/>
        </w:rPr>
        <w:t xml:space="preserve"> </w:t>
      </w:r>
      <w:r w:rsidR="00EB3EF5" w:rsidRPr="00562B7C">
        <w:rPr>
          <w:rFonts w:ascii="Times New Roman" w:hAnsi="Times New Roman" w:cs="Times New Roman"/>
          <w:sz w:val="24"/>
          <w:szCs w:val="24"/>
          <w:lang w:val="id-ID"/>
        </w:rPr>
        <w:fldChar w:fldCharType="begin" w:fldLock="1"/>
      </w:r>
      <w:r w:rsidR="00B4669E" w:rsidRPr="00562B7C">
        <w:rPr>
          <w:rFonts w:ascii="Times New Roman" w:hAnsi="Times New Roman" w:cs="Times New Roman"/>
          <w:sz w:val="24"/>
          <w:szCs w:val="24"/>
          <w:lang w:val="id-ID"/>
        </w:rPr>
        <w:instrText>ADDIN CSL_CITATION {"citationItems":[{"id":"ITEM-1","itemData":{"abstract":"Kematangan karir merupakan suatu kemampuan untuk memutuskan pilihan karir yang sesuai dengan kompetensi yang terdapat dalam diri setiap individu. Kematangan karir juga salahsatu tanda bahwa mahasiswa telah siap secara mental dan fisik untuk menjalankan rencana karir masa depannya, sehingga kekhawatiran mengenai pengangguran, masa menunggu/gap pekerjaan yang panjang, ataupun tidak memiliki solusi atau peluang pekerjaan lain selain jurusan yang telah dipelajari selama kuliah dapat berkurang. Skripsi ini bertujuan untuk mengetahui dan mengukur tingkat kematangan karir mahasiswa, khususnya mahasiswa semester 2 Program Studi Psikologi pada Universitas Muhammadiyah Malang. Penelitian ini merupakan deskriptif kuantitatif yang menggunakan teknik random sampling dengan subjek berjumlah 100 orang dari total keseluruhan populasi. Penelitian dilakukan dengan menyebarkan skala ukur Career Future Inventory– Revised (CFI-R) berjumlah 26 butir item. Hasil penelitian menunjukkan bahwa mahasiswa tingkat awal Universitas Muhammadiyah Malang memiliki kematangan karir sebesar, 49% untuk kategori tinggi, 51%, untuk kategori sedang, dan 0% untuk kategori rendah. Mahasiswa semester 2 Program Studi Psikologi Universitas Muhammadiyah Malang memiliki kematangan karir yang cenderung sedang dan tinggi.","author":[{"dropping-particle":"","family":"Indriyani","given":"Kamila Susilo","non-dropping-particle":"","parse-names":false,"suffix":""}],"container-title":"Skripsi Universitas Muhammadiyah Malang","id":"ITEM-1","issued":{"date-parts":[["2020"]]},"number-of-pages":"27","publisher":"Universitas Muhammadiyah Malang","title":"Kematangan Karir pada Mahasiswa","type":"thesis"},"uris":["http://www.mendeley.com/documents/?uuid=83c47746-c35f-4ed1-a364-00057e88b968"]}],"mendeley":{"formattedCitation":"(Indriyani, 2020)","plainTextFormattedCitation":"(Indriyani, 2020)","previouslyFormattedCitation":"(Indriyani, 2020)"},"properties":{"noteIndex":0},"schema":"https://github.com/citation-style-language/schema/raw/master/csl-citation.json"}</w:instrText>
      </w:r>
      <w:r w:rsidR="00EB3EF5" w:rsidRPr="00562B7C">
        <w:rPr>
          <w:rFonts w:ascii="Times New Roman" w:hAnsi="Times New Roman" w:cs="Times New Roman"/>
          <w:sz w:val="24"/>
          <w:szCs w:val="24"/>
          <w:lang w:val="id-ID"/>
        </w:rPr>
        <w:fldChar w:fldCharType="separate"/>
      </w:r>
      <w:r w:rsidR="00EB3EF5" w:rsidRPr="00562B7C">
        <w:rPr>
          <w:rFonts w:ascii="Times New Roman" w:hAnsi="Times New Roman" w:cs="Times New Roman"/>
          <w:noProof/>
          <w:sz w:val="24"/>
          <w:szCs w:val="24"/>
          <w:lang w:val="id-ID"/>
        </w:rPr>
        <w:t>(Indriyani, 2020)</w:t>
      </w:r>
      <w:r w:rsidR="00EB3EF5" w:rsidRPr="00562B7C">
        <w:rPr>
          <w:rFonts w:ascii="Times New Roman" w:hAnsi="Times New Roman" w:cs="Times New Roman"/>
          <w:sz w:val="24"/>
          <w:szCs w:val="24"/>
          <w:lang w:val="id-ID"/>
        </w:rPr>
        <w:fldChar w:fldCharType="end"/>
      </w:r>
      <w:r w:rsidR="008524DD" w:rsidRPr="00562B7C">
        <w:rPr>
          <w:rFonts w:ascii="Times New Roman" w:hAnsi="Times New Roman" w:cs="Times New Roman"/>
          <w:sz w:val="24"/>
          <w:szCs w:val="24"/>
          <w:lang w:val="id-ID"/>
        </w:rPr>
        <w:t>.</w:t>
      </w:r>
    </w:p>
    <w:p w:rsidR="00612A59" w:rsidRPr="00F2221A" w:rsidRDefault="00BB47ED" w:rsidP="0037403C">
      <w:pPr>
        <w:pBdr>
          <w:top w:val="nil"/>
          <w:left w:val="nil"/>
          <w:bottom w:val="nil"/>
          <w:right w:val="nil"/>
          <w:between w:val="nil"/>
        </w:pBdr>
        <w:spacing w:after="0" w:line="276" w:lineRule="auto"/>
        <w:ind w:right="154" w:firstLine="719"/>
        <w:jc w:val="both"/>
        <w:rPr>
          <w:rFonts w:ascii="Times New Roman" w:hAnsi="Times New Roman" w:cs="Times New Roman"/>
          <w:i/>
          <w:sz w:val="24"/>
          <w:szCs w:val="24"/>
          <w:lang w:val="id-ID"/>
        </w:rPr>
      </w:pPr>
      <w:r w:rsidRPr="00BB47ED">
        <w:rPr>
          <w:rFonts w:ascii="Times New Roman" w:hAnsi="Times New Roman" w:cs="Times New Roman"/>
          <w:sz w:val="24"/>
          <w:szCs w:val="24"/>
        </w:rPr>
        <w:t xml:space="preserve">Dalam mempersiapkan karirnya mahasiswa dapat memulai dengan mengeksplor sumber-sumber informasi yang terpercaya mengenai karir dan seputar dunia kerja melalui proses eksplorasi yang efektif, sehingga individu memiliki kesiapan yang matang pada saat </w:t>
      </w:r>
      <w:r w:rsidRPr="00BB47ED">
        <w:rPr>
          <w:rFonts w:ascii="Times New Roman" w:hAnsi="Times New Roman" w:cs="Times New Roman"/>
          <w:sz w:val="24"/>
          <w:szCs w:val="24"/>
        </w:rPr>
        <w:lastRenderedPageBreak/>
        <w:t>memilih karir</w:t>
      </w:r>
      <w:r w:rsidRPr="00BB47ED">
        <w:rPr>
          <w:rFonts w:ascii="Times New Roman" w:hAnsi="Times New Roman" w:cs="Times New Roman"/>
          <w:sz w:val="24"/>
          <w:szCs w:val="24"/>
          <w:lang w:val="id-ID"/>
        </w:rPr>
        <w:t xml:space="preserve"> </w:t>
      </w:r>
      <w:r w:rsidRPr="00BB47ED">
        <w:rPr>
          <w:rFonts w:ascii="Times New Roman" w:hAnsi="Times New Roman" w:cs="Times New Roman"/>
          <w:sz w:val="24"/>
          <w:szCs w:val="24"/>
        </w:rPr>
        <w:fldChar w:fldCharType="begin" w:fldLock="1"/>
      </w:r>
      <w:r w:rsidRPr="00BB47ED">
        <w:rPr>
          <w:rFonts w:ascii="Times New Roman" w:hAnsi="Times New Roman" w:cs="Times New Roman"/>
          <w:sz w:val="24"/>
          <w:szCs w:val="24"/>
        </w:rPr>
        <w:instrText>ADDIN CSL_CITATION {"citationItems":[{"id":"ITEM-1","itemData":{"ISSN":"2252-9993","abstract":"Penelitian ini berjudul “Kepercayaan diri dan efikasi diri terhadap kematanagan karir mahasiswa Politeknik LP3I Jakarta Kampus Jakarta Utara”. Tujuan penelitian ini adalah mengetahui besarnya pengaruh kepercayaan diri dan efikasi diri terhadap kematangan karir mahasiswa Politeknik LP3I Jakarta Kampus Jakarta Utara. Jenis penelitianyang digunakan dalam penelitin ini yaitu deskriptif kuantitatif. Populasi penelitian ini yaitu seluruh mahasiswa Politeknik LP3I Jakarta Kampus Jakarta Utara berjumlah 400 dan teknik sampling yang digunakan yaitu dengan simple random sampling yang merujuk pada pendapat Gay dan Diehl (1992)menghasilkan sample sebanyak 40 mahasiswa. Instrument yang digunakan dalam penelitian ini adalah angket dan analisis data yang digunakan yaitu regresi berganda. Hasil penelitian ini yaitu terdapat pengaruh positif dan signifikan kepercayaan diri terhadap kematangan karir mahasiswa di Politeknik LP3I Jakarta Kampus Jakarta Utara sebesar 57,5%.Terdapat pengaruh positif dan signifikan efikasi diri terhadap kematangan karir mahasiswa di Politeknik LP3I Jakarta Kampus Jakarta Utara sebesar 79,6%.Terdapat pengaruh positif dan signifikan kepercayaan diri dan efikasi diri terhadap kematangan karir mahasiswa di Politeknik LP3I Jakarta Kampus Jakarta Utara sebesar 82,3%.","author":[{"dropping-particle":"","family":"Rustanto","given":"Agung Edi","non-dropping-particle":"","parse-names":false,"suffix":""}],"container-title":"jurnal lentera bisnis","id":"ITEM-1","issue":"2","issued":{"date-parts":[["2016"]]},"page":"2","title":"Kepercayaan diri dan efikasi diri terhadap kematangan karir mahasiswa di politeknik LP3I jakarta kampus jakarta utara","type":"article-journal","volume":"5"},"uris":["http://www.mendeley.com/documents/?uuid=74a2c640-9296-3548-bb2e-fa6ec8d6bb6b"]}],"mendeley":{"formattedCitation":"(Rustanto, 2016)","plainTextFormattedCitation":"(Rustanto, 2016)","previouslyFormattedCitation":"(Rustanto, 2016)"},"properties":{"noteIndex":0},"schema":"https://github.com/citation-style-language/schema/raw/master/csl-citation.json"}</w:instrText>
      </w:r>
      <w:r w:rsidRPr="00BB47ED">
        <w:rPr>
          <w:rFonts w:ascii="Times New Roman" w:hAnsi="Times New Roman" w:cs="Times New Roman"/>
          <w:sz w:val="24"/>
          <w:szCs w:val="24"/>
        </w:rPr>
        <w:fldChar w:fldCharType="separate"/>
      </w:r>
      <w:r w:rsidRPr="00BB47ED">
        <w:rPr>
          <w:rFonts w:ascii="Times New Roman" w:hAnsi="Times New Roman" w:cs="Times New Roman"/>
          <w:noProof/>
          <w:sz w:val="24"/>
          <w:szCs w:val="24"/>
        </w:rPr>
        <w:t>(Rustanto, 2016)</w:t>
      </w:r>
      <w:r w:rsidRPr="00BB47ED">
        <w:rPr>
          <w:rFonts w:ascii="Times New Roman" w:hAnsi="Times New Roman" w:cs="Times New Roman"/>
          <w:sz w:val="24"/>
          <w:szCs w:val="24"/>
        </w:rPr>
        <w:fldChar w:fldCharType="end"/>
      </w:r>
      <w:r w:rsidRPr="00BB47ED">
        <w:rPr>
          <w:rFonts w:ascii="Times New Roman" w:hAnsi="Times New Roman" w:cs="Times New Roman"/>
          <w:sz w:val="24"/>
          <w:szCs w:val="24"/>
        </w:rPr>
        <w:t xml:space="preserve">. Kesiapan inilah yang disebut dengan kematangan karir. Hal ini sesuai dengan pernyataan </w:t>
      </w:r>
      <w:r w:rsidRPr="00BB47ED">
        <w:rPr>
          <w:rFonts w:ascii="Times New Roman" w:hAnsi="Times New Roman" w:cs="Times New Roman"/>
          <w:sz w:val="24"/>
          <w:szCs w:val="24"/>
        </w:rPr>
        <w:fldChar w:fldCharType="begin" w:fldLock="1"/>
      </w:r>
      <w:r w:rsidRPr="00BB47ED">
        <w:rPr>
          <w:rFonts w:ascii="Times New Roman" w:hAnsi="Times New Roman" w:cs="Times New Roman"/>
          <w:sz w:val="24"/>
          <w:szCs w:val="24"/>
        </w:rPr>
        <w:instrText>ADDIN CSL_CITATION {"citationItems":[{"id":"ITEM-1","itemData":{"DOI":"10.1016/0001-8791(76)90012-9","ISSN":"0001-8791","abstract":"The existential dilemma of youth entering the job market has been widely recognized but little understood. Few efforts have been turned to assisting them in making the critical transition from school to work, which has such farreaching ramifications for later career adjustment. This paper addresses some of the theoretical and research issues which are central to furthering our knowledge of how and why neophyte workers establish themselves in the world-of-work. It proposes a comprehensive model of career development in early adulthood, suggests hypotheses to test it, and outlines ways in which it can be translated into operational terms for further research. Desiderata for the construction and validation of a Career Adjustment Inventory (CAI) are also ennumerated. © 1976.","author":[{"dropping-particle":"","family":"Crites","given":"John O.","non-dropping-particle":"","parse-names":false,"suffix":""}],"container-title":"Journal of Vocational Behavior","id":"ITEM-1","issue":"1","issued":{"date-parts":[["1976","8","1"]]},"page":"105-118","publisher":"Academic Press","title":"A comprehensive model of career development in early adulthood","type":"article-journal","volume":"9"},"uris":["http://www.mendeley.com/documents/?uuid=f368a535-8a8f-3f32-9045-0057e66d05e8"]}],"mendeley":{"formattedCitation":"(Crites, 1976)","manualFormatting":"Crites (1976)","plainTextFormattedCitation":"(Crites, 1976)","previouslyFormattedCitation":"(Crites, 1976)"},"properties":{"noteIndex":0},"schema":"https://github.com/citation-style-language/schema/raw/master/csl-citation.json"}</w:instrText>
      </w:r>
      <w:r w:rsidRPr="00BB47ED">
        <w:rPr>
          <w:rFonts w:ascii="Times New Roman" w:hAnsi="Times New Roman" w:cs="Times New Roman"/>
          <w:sz w:val="24"/>
          <w:szCs w:val="24"/>
        </w:rPr>
        <w:fldChar w:fldCharType="separate"/>
      </w:r>
      <w:r w:rsidRPr="00BB47ED">
        <w:rPr>
          <w:rFonts w:ascii="Times New Roman" w:hAnsi="Times New Roman" w:cs="Times New Roman"/>
          <w:noProof/>
          <w:sz w:val="24"/>
          <w:szCs w:val="24"/>
        </w:rPr>
        <w:t xml:space="preserve">Crites </w:t>
      </w:r>
      <w:r w:rsidRPr="00BB47ED">
        <w:rPr>
          <w:rFonts w:ascii="Times New Roman" w:hAnsi="Times New Roman" w:cs="Times New Roman"/>
          <w:noProof/>
          <w:sz w:val="24"/>
          <w:szCs w:val="24"/>
          <w:lang w:val="id-ID"/>
        </w:rPr>
        <w:t>(</w:t>
      </w:r>
      <w:r w:rsidRPr="00BB47ED">
        <w:rPr>
          <w:rFonts w:ascii="Times New Roman" w:hAnsi="Times New Roman" w:cs="Times New Roman"/>
          <w:noProof/>
          <w:sz w:val="24"/>
          <w:szCs w:val="24"/>
        </w:rPr>
        <w:t>1976)</w:t>
      </w:r>
      <w:r w:rsidRPr="00BB47ED">
        <w:rPr>
          <w:rFonts w:ascii="Times New Roman" w:hAnsi="Times New Roman" w:cs="Times New Roman"/>
          <w:sz w:val="24"/>
          <w:szCs w:val="24"/>
        </w:rPr>
        <w:fldChar w:fldCharType="end"/>
      </w:r>
      <w:r w:rsidRPr="00BB47ED">
        <w:rPr>
          <w:rFonts w:ascii="Times New Roman" w:hAnsi="Times New Roman" w:cs="Times New Roman"/>
          <w:sz w:val="24"/>
          <w:szCs w:val="24"/>
          <w:lang w:val="id-ID"/>
        </w:rPr>
        <w:t xml:space="preserve"> </w:t>
      </w:r>
      <w:r w:rsidRPr="00BB47ED">
        <w:rPr>
          <w:rFonts w:ascii="Times New Roman" w:hAnsi="Times New Roman" w:cs="Times New Roman"/>
          <w:sz w:val="24"/>
          <w:szCs w:val="24"/>
        </w:rPr>
        <w:t xml:space="preserve">yang menyebutkan </w:t>
      </w:r>
      <w:r w:rsidRPr="00BB47ED">
        <w:rPr>
          <w:rFonts w:ascii="Times New Roman" w:hAnsi="Times New Roman" w:cs="Times New Roman"/>
          <w:sz w:val="24"/>
          <w:szCs w:val="24"/>
          <w:lang w:val="id-ID"/>
        </w:rPr>
        <w:t>k</w:t>
      </w:r>
      <w:r w:rsidRPr="00BB47ED">
        <w:rPr>
          <w:rFonts w:ascii="Times New Roman" w:hAnsi="Times New Roman" w:cs="Times New Roman"/>
          <w:sz w:val="24"/>
          <w:szCs w:val="24"/>
        </w:rPr>
        <w:t>ematangan karir mencakup pemahaman tentang diri sendiri, pengetahuan mengenai dunia kerja, ke</w:t>
      </w:r>
      <w:r w:rsidRPr="00BB47ED">
        <w:rPr>
          <w:rFonts w:ascii="Times New Roman" w:hAnsi="Times New Roman" w:cs="Times New Roman"/>
          <w:sz w:val="24"/>
          <w:szCs w:val="24"/>
          <w:lang w:val="id-ID"/>
        </w:rPr>
        <w:t>mampuan</w:t>
      </w:r>
      <w:r w:rsidRPr="00BB47ED">
        <w:rPr>
          <w:rFonts w:ascii="Times New Roman" w:hAnsi="Times New Roman" w:cs="Times New Roman"/>
          <w:sz w:val="24"/>
          <w:szCs w:val="24"/>
        </w:rPr>
        <w:t xml:space="preserve"> dalam memilih pekerjaan yang tepat, dan kemampuan merencanakan langkah-langkah menuju karir yang diinginkan. </w:t>
      </w:r>
      <w:r w:rsidR="00F2221A" w:rsidRPr="00562B7C">
        <w:rPr>
          <w:rFonts w:ascii="Times New Roman" w:hAnsi="Times New Roman" w:cs="Times New Roman"/>
          <w:sz w:val="24"/>
          <w:szCs w:val="24"/>
          <w:lang w:val="id-ID"/>
        </w:rPr>
        <w:t xml:space="preserve">Adapun tiga aspek kematangan karir yang dikembangkan oleh Savickas dan Porveli  yaitu </w:t>
      </w:r>
      <w:r w:rsidR="00F2221A" w:rsidRPr="00562B7C">
        <w:rPr>
          <w:rFonts w:ascii="Times New Roman" w:hAnsi="Times New Roman" w:cs="Times New Roman"/>
          <w:i/>
          <w:sz w:val="24"/>
          <w:szCs w:val="24"/>
          <w:lang w:val="id-ID"/>
        </w:rPr>
        <w:t>concern</w:t>
      </w:r>
      <w:r w:rsidR="000876E5" w:rsidRPr="00562B7C">
        <w:rPr>
          <w:rFonts w:ascii="Times New Roman" w:hAnsi="Times New Roman" w:cs="Times New Roman"/>
          <w:i/>
          <w:sz w:val="24"/>
          <w:szCs w:val="24"/>
          <w:lang w:val="id-ID"/>
        </w:rPr>
        <w:t xml:space="preserve"> </w:t>
      </w:r>
      <w:r w:rsidR="000876E5" w:rsidRPr="00562B7C">
        <w:rPr>
          <w:rFonts w:ascii="Times New Roman" w:hAnsi="Times New Roman" w:cs="Times New Roman"/>
          <w:sz w:val="24"/>
          <w:szCs w:val="24"/>
          <w:lang w:val="id-ID"/>
        </w:rPr>
        <w:t>(sejauh mana seorang</w:t>
      </w:r>
      <w:r w:rsidR="0050077E" w:rsidRPr="00562B7C">
        <w:rPr>
          <w:rFonts w:ascii="Times New Roman" w:hAnsi="Times New Roman" w:cs="Times New Roman"/>
          <w:sz w:val="24"/>
          <w:szCs w:val="24"/>
          <w:lang w:val="id-ID"/>
        </w:rPr>
        <w:t xml:space="preserve"> individu</w:t>
      </w:r>
      <w:r w:rsidR="000876E5" w:rsidRPr="00562B7C">
        <w:rPr>
          <w:rFonts w:ascii="Times New Roman" w:hAnsi="Times New Roman" w:cs="Times New Roman"/>
          <w:sz w:val="24"/>
          <w:szCs w:val="24"/>
          <w:lang w:val="id-ID"/>
        </w:rPr>
        <w:t xml:space="preserve"> memiliki orientasi dan keterlibatan dalam proses pengambilan keputusan mengenai karir)</w:t>
      </w:r>
      <w:r w:rsidR="00F2221A" w:rsidRPr="00562B7C">
        <w:rPr>
          <w:rFonts w:ascii="Times New Roman" w:hAnsi="Times New Roman" w:cs="Times New Roman"/>
          <w:i/>
          <w:sz w:val="24"/>
          <w:szCs w:val="24"/>
          <w:lang w:val="id-ID"/>
        </w:rPr>
        <w:t>, curiosity</w:t>
      </w:r>
      <w:r w:rsidR="0050077E" w:rsidRPr="00562B7C">
        <w:rPr>
          <w:rFonts w:ascii="Times New Roman" w:hAnsi="Times New Roman" w:cs="Times New Roman"/>
          <w:i/>
          <w:sz w:val="24"/>
          <w:szCs w:val="24"/>
          <w:lang w:val="id-ID"/>
        </w:rPr>
        <w:t xml:space="preserve"> </w:t>
      </w:r>
      <w:r w:rsidR="0050077E" w:rsidRPr="00562B7C">
        <w:rPr>
          <w:rFonts w:ascii="Times New Roman" w:hAnsi="Times New Roman" w:cs="Times New Roman"/>
          <w:sz w:val="24"/>
          <w:szCs w:val="24"/>
          <w:lang w:val="id-ID"/>
        </w:rPr>
        <w:t>(seberapa jauh seorang individu melakukan eksplorasi terkait informasi seputar pekerjaan yang diinginkan)</w:t>
      </w:r>
      <w:r w:rsidR="00F2221A" w:rsidRPr="00562B7C">
        <w:rPr>
          <w:rFonts w:ascii="Times New Roman" w:hAnsi="Times New Roman" w:cs="Times New Roman"/>
          <w:i/>
          <w:sz w:val="24"/>
          <w:szCs w:val="24"/>
          <w:lang w:val="id-ID"/>
        </w:rPr>
        <w:t xml:space="preserve">, </w:t>
      </w:r>
      <w:r w:rsidR="0050077E" w:rsidRPr="00562B7C">
        <w:rPr>
          <w:rFonts w:ascii="Times New Roman" w:hAnsi="Times New Roman" w:cs="Times New Roman"/>
          <w:i/>
          <w:sz w:val="24"/>
          <w:szCs w:val="24"/>
          <w:lang w:val="id-ID"/>
        </w:rPr>
        <w:t xml:space="preserve">confident </w:t>
      </w:r>
      <w:r w:rsidR="0050077E" w:rsidRPr="00562B7C">
        <w:rPr>
          <w:rFonts w:ascii="Times New Roman" w:hAnsi="Times New Roman" w:cs="Times New Roman"/>
          <w:sz w:val="24"/>
          <w:szCs w:val="24"/>
          <w:lang w:val="id-ID"/>
        </w:rPr>
        <w:t xml:space="preserve"> (sejauh mana seorang</w:t>
      </w:r>
      <w:r w:rsidR="00483E5E" w:rsidRPr="00562B7C">
        <w:rPr>
          <w:rFonts w:ascii="Times New Roman" w:hAnsi="Times New Roman" w:cs="Times New Roman"/>
          <w:sz w:val="24"/>
          <w:szCs w:val="24"/>
          <w:lang w:val="id-ID"/>
        </w:rPr>
        <w:t xml:space="preserve"> individu</w:t>
      </w:r>
      <w:r w:rsidR="0050077E" w:rsidRPr="00562B7C">
        <w:rPr>
          <w:rFonts w:ascii="Times New Roman" w:hAnsi="Times New Roman" w:cs="Times New Roman"/>
          <w:sz w:val="24"/>
          <w:szCs w:val="24"/>
          <w:lang w:val="id-ID"/>
        </w:rPr>
        <w:t xml:space="preserve"> percaya pada kemampuan dirinya untuk membuat keputusan karir yang </w:t>
      </w:r>
      <w:r w:rsidR="00483E5E" w:rsidRPr="00562B7C">
        <w:rPr>
          <w:rFonts w:ascii="Times New Roman" w:hAnsi="Times New Roman" w:cs="Times New Roman"/>
          <w:sz w:val="24"/>
          <w:szCs w:val="24"/>
          <w:lang w:val="id-ID"/>
        </w:rPr>
        <w:t>tepat</w:t>
      </w:r>
      <w:r w:rsidR="0050077E" w:rsidRPr="00562B7C">
        <w:rPr>
          <w:rFonts w:ascii="Times New Roman" w:hAnsi="Times New Roman" w:cs="Times New Roman"/>
          <w:sz w:val="24"/>
          <w:szCs w:val="24"/>
          <w:lang w:val="id-ID"/>
        </w:rPr>
        <w:t xml:space="preserve"> dan memilih pekerjaan secara realistis</w:t>
      </w:r>
      <w:r w:rsidR="00483E5E" w:rsidRPr="00562B7C">
        <w:rPr>
          <w:rFonts w:ascii="Times New Roman" w:hAnsi="Times New Roman" w:cs="Times New Roman"/>
          <w:sz w:val="24"/>
          <w:szCs w:val="24"/>
          <w:lang w:val="id-ID"/>
        </w:rPr>
        <w:t>)</w:t>
      </w:r>
      <w:r w:rsidR="0050077E" w:rsidRPr="00562B7C">
        <w:rPr>
          <w:rFonts w:ascii="Times New Roman" w:hAnsi="Times New Roman" w:cs="Times New Roman"/>
          <w:sz w:val="24"/>
          <w:szCs w:val="24"/>
          <w:lang w:val="id-ID"/>
        </w:rPr>
        <w:t xml:space="preserve"> </w:t>
      </w:r>
      <w:r w:rsidR="00F2221A" w:rsidRPr="00562B7C">
        <w:rPr>
          <w:rFonts w:ascii="Times New Roman" w:hAnsi="Times New Roman" w:cs="Times New Roman"/>
          <w:sz w:val="24"/>
          <w:szCs w:val="24"/>
          <w:lang w:val="id-ID"/>
        </w:rPr>
        <w:t xml:space="preserve">dan </w:t>
      </w:r>
      <w:r w:rsidR="00F2221A" w:rsidRPr="00562B7C">
        <w:rPr>
          <w:rFonts w:ascii="Times New Roman" w:hAnsi="Times New Roman" w:cs="Times New Roman"/>
          <w:i/>
          <w:sz w:val="24"/>
          <w:szCs w:val="24"/>
          <w:lang w:val="id-ID"/>
        </w:rPr>
        <w:t>consultation</w:t>
      </w:r>
      <w:r w:rsidR="0050077E" w:rsidRPr="00562B7C">
        <w:rPr>
          <w:rFonts w:ascii="Times New Roman" w:hAnsi="Times New Roman" w:cs="Times New Roman"/>
          <w:i/>
          <w:sz w:val="24"/>
          <w:szCs w:val="24"/>
          <w:lang w:val="id-ID"/>
        </w:rPr>
        <w:t xml:space="preserve"> </w:t>
      </w:r>
      <w:r w:rsidR="0050077E" w:rsidRPr="00562B7C">
        <w:rPr>
          <w:rFonts w:ascii="Times New Roman" w:hAnsi="Times New Roman" w:cs="Times New Roman"/>
          <w:sz w:val="24"/>
          <w:szCs w:val="24"/>
          <w:lang w:val="id-ID"/>
        </w:rPr>
        <w:t>(</w:t>
      </w:r>
      <w:r w:rsidR="00483E5E" w:rsidRPr="00562B7C">
        <w:rPr>
          <w:rFonts w:ascii="Times New Roman" w:hAnsi="Times New Roman" w:cs="Times New Roman"/>
          <w:sz w:val="24"/>
          <w:szCs w:val="24"/>
          <w:lang w:val="id-ID"/>
        </w:rPr>
        <w:t>sejauh mana seorang individu mencari arahan dari orang lain dalam mengambil keputusan mengenai karir dan pekerjaan</w:t>
      </w:r>
      <w:r w:rsidR="0007364A" w:rsidRPr="00562B7C">
        <w:rPr>
          <w:rFonts w:ascii="Times New Roman" w:hAnsi="Times New Roman" w:cs="Times New Roman"/>
          <w:sz w:val="24"/>
          <w:szCs w:val="24"/>
          <w:lang w:val="id-ID"/>
        </w:rPr>
        <w:t xml:space="preserve"> pilihannya)</w:t>
      </w:r>
      <w:r w:rsidR="0007364A">
        <w:rPr>
          <w:rFonts w:ascii="Times New Roman" w:hAnsi="Times New Roman" w:cs="Times New Roman"/>
          <w:sz w:val="24"/>
          <w:szCs w:val="24"/>
          <w:lang w:val="id-ID"/>
        </w:rPr>
        <w:t xml:space="preserve"> </w:t>
      </w:r>
      <w:r w:rsidR="0007364A">
        <w:rPr>
          <w:rFonts w:ascii="Times New Roman" w:hAnsi="Times New Roman" w:cs="Times New Roman"/>
          <w:sz w:val="24"/>
          <w:szCs w:val="24"/>
          <w:lang w:val="id-ID"/>
        </w:rPr>
        <w:fldChar w:fldCharType="begin" w:fldLock="1"/>
      </w:r>
      <w:r w:rsidR="0000686D">
        <w:rPr>
          <w:rFonts w:ascii="Times New Roman" w:hAnsi="Times New Roman" w:cs="Times New Roman"/>
          <w:sz w:val="24"/>
          <w:szCs w:val="24"/>
          <w:lang w:val="id-ID"/>
        </w:rPr>
        <w:instrText>ADDIN CSL_CITATION {"citationItems":[{"id":"ITEM-1","itemData":{"abstract":"Career maturity is important owned by students in preparing for career future (Cheng, Yang, Chen, Zou, Su, Fan, 2016; Coertse &amp; Schepers, 2004; Ghani &amp; Tekke, 2013). However, most women experience problems in career choice and planning. In determining women's career is often limited by traditional expectations and culture of Cook et al, 2005, besides women should consider family and childbearing during career decision making and women feel discriminated when sacrificing career for family life (Allison, Cosette 2007; Patton et al 2003 ; Super 1990 in Busy, 2014). Based on that the researcher want to see the maturity of career at student of UIN Syarif Hidayatullah Jakarta. This study aims to determine whether there is influence work values, parent attachments and demographic factors toward career maturity on final- year students. The population of this research is student of UIN Jakarta grade 8-14, the sample in this research is 229 people. Sampling using nonprobability sampling method. Measuring tool used in this research is Likert scale. Test the validity of measuring instrument used is the technique of CFA (Confirmatory Factor Analalysis). Hypothesis testing in this study using Multiple Regression Analysis through SPSS 20. The results of this study indicate that there is a significant influence on the variable work values, parent attachment and demographic factors to career maturity of 48.9% of the remaining 51.1% influenced by other variable. Based on the results of hypothesis testing each variable that has been done there are three variables significant effect on career maturity, achievement, stimulation, and parent attchment. G)","author":[{"dropping-particle":"","family":"Nuraini","given":"Putri","non-dropping-particle":"","parse-names":false,"suffix":""}],"id":"ITEM-1","issued":{"date-parts":[["2018"]]},"number-of-pages":"40","publisher-place":"Jakarta","title":"Pengaruh work values, parent attachment , dan faktor demografis terhadap career maturity mahasiswi tingkat akhir","type":"report"},"uris":["http://www.mendeley.com/documents/?uuid=94d3b4e9-e296-41e0-a395-b673124b3fd6"]}],"mendeley":{"formattedCitation":"(Nuraini, 2018)","plainTextFormattedCitation":"(Nuraini, 2018)","previouslyFormattedCitation":"(Nuraini, 2018)"},"properties":{"noteIndex":0},"schema":"https://github.com/citation-style-language/schema/raw/master/csl-citation.json"}</w:instrText>
      </w:r>
      <w:r w:rsidR="0007364A">
        <w:rPr>
          <w:rFonts w:ascii="Times New Roman" w:hAnsi="Times New Roman" w:cs="Times New Roman"/>
          <w:sz w:val="24"/>
          <w:szCs w:val="24"/>
          <w:lang w:val="id-ID"/>
        </w:rPr>
        <w:fldChar w:fldCharType="separate"/>
      </w:r>
      <w:r w:rsidR="0007364A" w:rsidRPr="0007364A">
        <w:rPr>
          <w:rFonts w:ascii="Times New Roman" w:hAnsi="Times New Roman" w:cs="Times New Roman"/>
          <w:noProof/>
          <w:sz w:val="24"/>
          <w:szCs w:val="24"/>
          <w:lang w:val="id-ID"/>
        </w:rPr>
        <w:t>(Nuraini, 2018)</w:t>
      </w:r>
      <w:r w:rsidR="0007364A">
        <w:rPr>
          <w:rFonts w:ascii="Times New Roman" w:hAnsi="Times New Roman" w:cs="Times New Roman"/>
          <w:sz w:val="24"/>
          <w:szCs w:val="24"/>
          <w:lang w:val="id-ID"/>
        </w:rPr>
        <w:fldChar w:fldCharType="end"/>
      </w:r>
      <w:r w:rsidR="00F2221A">
        <w:rPr>
          <w:rFonts w:ascii="Times New Roman" w:hAnsi="Times New Roman" w:cs="Times New Roman"/>
          <w:i/>
          <w:sz w:val="24"/>
          <w:szCs w:val="24"/>
          <w:lang w:val="id-ID"/>
        </w:rPr>
        <w:t>.</w:t>
      </w:r>
    </w:p>
    <w:p w:rsidR="00BB47ED" w:rsidRPr="00BB47ED" w:rsidRDefault="00BB47ED" w:rsidP="0037403C">
      <w:pPr>
        <w:pBdr>
          <w:top w:val="nil"/>
          <w:left w:val="nil"/>
          <w:bottom w:val="nil"/>
          <w:right w:val="nil"/>
          <w:between w:val="nil"/>
        </w:pBdr>
        <w:spacing w:after="0" w:line="276" w:lineRule="auto"/>
        <w:ind w:right="154" w:firstLine="719"/>
        <w:jc w:val="both"/>
        <w:rPr>
          <w:rFonts w:ascii="Times New Roman" w:hAnsi="Times New Roman" w:cs="Times New Roman"/>
          <w:sz w:val="24"/>
          <w:szCs w:val="24"/>
          <w:lang w:val="id-ID"/>
        </w:rPr>
      </w:pPr>
      <w:r w:rsidRPr="00BB47ED">
        <w:rPr>
          <w:rFonts w:ascii="Times New Roman" w:hAnsi="Times New Roman" w:cs="Times New Roman"/>
          <w:sz w:val="24"/>
          <w:szCs w:val="24"/>
        </w:rPr>
        <w:t>Dalam kehidupan in</w:t>
      </w:r>
      <w:r w:rsidRPr="00BB47ED">
        <w:rPr>
          <w:rFonts w:ascii="Times New Roman" w:hAnsi="Times New Roman" w:cs="Times New Roman"/>
          <w:sz w:val="24"/>
          <w:szCs w:val="24"/>
          <w:lang w:val="id-ID"/>
        </w:rPr>
        <w:t>d</w:t>
      </w:r>
      <w:r w:rsidRPr="00BB47ED">
        <w:rPr>
          <w:rFonts w:ascii="Times New Roman" w:hAnsi="Times New Roman" w:cs="Times New Roman"/>
          <w:sz w:val="24"/>
          <w:szCs w:val="24"/>
        </w:rPr>
        <w:t>ividu kematangan dalam pemilihan karir merupakan langkah yang penting, karena setiap individu menggunakan sebagian besar waktunya untuk bekerja</w:t>
      </w:r>
      <w:r w:rsidRPr="00BB47ED">
        <w:rPr>
          <w:rFonts w:ascii="Times New Roman" w:hAnsi="Times New Roman" w:cs="Times New Roman"/>
          <w:sz w:val="24"/>
          <w:szCs w:val="24"/>
          <w:lang w:val="id-ID"/>
        </w:rPr>
        <w:t xml:space="preserve"> </w:t>
      </w:r>
      <w:r w:rsidRPr="00BB47ED">
        <w:rPr>
          <w:rFonts w:ascii="Times New Roman" w:hAnsi="Times New Roman" w:cs="Times New Roman"/>
          <w:sz w:val="24"/>
          <w:szCs w:val="24"/>
          <w:lang w:val="id-ID"/>
        </w:rPr>
        <w:fldChar w:fldCharType="begin" w:fldLock="1"/>
      </w:r>
      <w:r w:rsidR="00EB3EF5">
        <w:rPr>
          <w:rFonts w:ascii="Times New Roman" w:hAnsi="Times New Roman" w:cs="Times New Roman"/>
          <w:sz w:val="24"/>
          <w:szCs w:val="24"/>
          <w:lang w:val="id-ID"/>
        </w:rPr>
        <w:instrText>ADDIN CSL_CITATION {"citationItems":[{"id":"ITEM-1","itemData":{"abstract":"Kematangan karir merupakan suatu kemampuan untuk memutuskan pilihan karir yang sesuai dengan kompetensi yang terdapat dalam diri setiap individu. Kematangan karir juga salahsatu tanda bahwa mahasiswa telah siap secara mental dan fisik untuk menjalankan rencana karir masa depannya, sehingga kekhawatiran mengenai pengangguran, masa menunggu/gap pekerjaan yang panjang, ataupun tidak memiliki solusi atau peluang pekerjaan lain selain jurusan yang telah dipelajari selama kuliah dapat berkurang. Skripsi ini bertujuan untuk mengetahui dan mengukur tingkat kematangan karir mahasiswa, khususnya mahasiswa semester 2 Program Studi Psikologi pada Universitas Muhammadiyah Malang. Penelitian ini merupakan deskriptif kuantitatif yang menggunakan teknik random sampling dengan subjek berjumlah 100 orang dari total keseluruhan populasi. Penelitian dilakukan dengan menyebarkan skala ukur Career Future Inventory– Revised (CFI-R) berjumlah 26 butir item. Hasil penelitian menunjukkan bahwa mahasiswa tingkat awal Universitas Muhammadiyah Malang memiliki kematangan karir sebesar, 49% untuk kategori tinggi, 51%, untuk kategori sedang, dan 0% untuk kategori rendah. Mahasiswa semester 2 Program Studi Psikologi Universitas Muhammadiyah Malang memiliki kematangan karir yang cenderung sedang dan tinggi.","author":[{"dropping-particle":"","family":"Indriyani","given":"Kamila Susilo","non-dropping-particle":"","parse-names":false,"suffix":""}],"container-title":"Skripsi Universitas Muhammadiyah Malang","id":"ITEM-1","issued":{"date-parts":[["2020"]]},"number-of-pages":"27","publisher":"Universitas Muhammadiyah Malang","title":"Kematangan Karir pada Mahasiswa","type":"thesis"},"uris":["http://www.mendeley.com/documents/?uuid=83c47746-c35f-4ed1-a364-00057e88b968"]}],"mendeley":{"formattedCitation":"(Indriyani, 2020)","plainTextFormattedCitation":"(Indriyani, 2020)","previouslyFormattedCitation":"(Indriyani, 2020)"},"properties":{"noteIndex":0},"schema":"https://github.com/citation-style-language/schema/raw/master/csl-citation.json"}</w:instrText>
      </w:r>
      <w:r w:rsidRPr="00BB47ED">
        <w:rPr>
          <w:rFonts w:ascii="Times New Roman" w:hAnsi="Times New Roman" w:cs="Times New Roman"/>
          <w:sz w:val="24"/>
          <w:szCs w:val="24"/>
          <w:lang w:val="id-ID"/>
        </w:rPr>
        <w:fldChar w:fldCharType="separate"/>
      </w:r>
      <w:r w:rsidRPr="00BB47ED">
        <w:rPr>
          <w:rFonts w:ascii="Times New Roman" w:hAnsi="Times New Roman" w:cs="Times New Roman"/>
          <w:noProof/>
          <w:sz w:val="24"/>
          <w:szCs w:val="24"/>
          <w:lang w:val="id-ID"/>
        </w:rPr>
        <w:t>(Indriyani, 2020)</w:t>
      </w:r>
      <w:r w:rsidRPr="00BB47ED">
        <w:rPr>
          <w:rFonts w:ascii="Times New Roman" w:hAnsi="Times New Roman" w:cs="Times New Roman"/>
          <w:sz w:val="24"/>
          <w:szCs w:val="24"/>
          <w:lang w:val="id-ID"/>
        </w:rPr>
        <w:fldChar w:fldCharType="end"/>
      </w:r>
      <w:r w:rsidRPr="00BB47ED">
        <w:rPr>
          <w:rFonts w:ascii="Times New Roman" w:hAnsi="Times New Roman" w:cs="Times New Roman"/>
          <w:sz w:val="24"/>
          <w:szCs w:val="24"/>
        </w:rPr>
        <w:t xml:space="preserve">. </w:t>
      </w:r>
      <w:r w:rsidRPr="00BB47ED">
        <w:rPr>
          <w:rFonts w:ascii="Times New Roman" w:hAnsi="Times New Roman" w:cs="Times New Roman"/>
          <w:sz w:val="24"/>
          <w:szCs w:val="24"/>
          <w:lang w:val="id-ID"/>
        </w:rPr>
        <w:t xml:space="preserve">Kematangan karir juga merupakan modal yang paling penting bagi individu untuk mempertimbangkan langkah selanjutnya dalam memutuskan karir yang akan dipilih dengan sebaik mungkin. Selain itu dengan adanya kematangan karir, individu dapat memahami persiapan-persiapan yang akan dibutuhkan terkait dengan karir yang akan dipilihnya </w:t>
      </w:r>
      <w:r w:rsidRPr="00BB47ED">
        <w:rPr>
          <w:rFonts w:ascii="Times New Roman" w:hAnsi="Times New Roman" w:cs="Times New Roman"/>
          <w:sz w:val="24"/>
          <w:szCs w:val="24"/>
          <w:lang w:val="id-ID"/>
        </w:rPr>
        <w:fldChar w:fldCharType="begin" w:fldLock="1"/>
      </w:r>
      <w:r w:rsidRPr="00BB47ED">
        <w:rPr>
          <w:rFonts w:ascii="Times New Roman" w:hAnsi="Times New Roman" w:cs="Times New Roman"/>
          <w:sz w:val="24"/>
          <w:szCs w:val="24"/>
          <w:lang w:val="id-ID"/>
        </w:rPr>
        <w:instrText>ADDIN CSL_CITATION {"citationItems":[{"id":"ITEM-1","itemData":{"abstract":"This study aims to determine the relationship between self-concept and career maturity in the final year students. The research subjects were final year students at the Faculty of Psychology at Surabaya, with a sample of 100 people taken by random sampling technique. Data collection uses a career maturity scale developed by the researcher and a self-concept scale adopted from Willian H. Fitts (1965), using a Likert model. The data analysis technique uses the person product-moment correlation test, with the results of the correlation coefficient (r) between self-concept variables and career maturity of 0.588 with a p-value of 0.000 (p &lt;0.05) which means that there is a positive relationship","author":[{"dropping-particle":"","family":"Efendy","given":"Mamang","non-dropping-particle":"","parse-names":false,"suffix":""},{"dropping-particle":"","family":"Haryanti","given":"Astri","non-dropping-particle":"","parse-names":false,"suffix":""}],"container-title":"Sukma: Jurnal Penelitian Psikologi","id":"ITEM-1","issue":"01","issued":{"date-parts":[["2020"]]},"page":"21-29","title":"Konsep Diri dan Kematangan Karir pada Mahasiswa Tingkat Akhir","type":"article-journal","volume":"1"},"uris":["http://www.mendeley.com/documents/?uuid=b878897c-e7a0-4f7f-a744-7761c035b733"]}],"mendeley":{"formattedCitation":"(Efendy &amp; Haryanti, 2020)","plainTextFormattedCitation":"(Efendy &amp; Haryanti, 2020)","previouslyFormattedCitation":"(Efendy &amp; Haryanti, 2020)"},"properties":{"noteIndex":0},"schema":"https://github.com/citation-style-language/schema/raw/master/csl-citation.json"}</w:instrText>
      </w:r>
      <w:r w:rsidRPr="00BB47ED">
        <w:rPr>
          <w:rFonts w:ascii="Times New Roman" w:hAnsi="Times New Roman" w:cs="Times New Roman"/>
          <w:sz w:val="24"/>
          <w:szCs w:val="24"/>
          <w:lang w:val="id-ID"/>
        </w:rPr>
        <w:fldChar w:fldCharType="separate"/>
      </w:r>
      <w:r w:rsidRPr="00BB47ED">
        <w:rPr>
          <w:rFonts w:ascii="Times New Roman" w:hAnsi="Times New Roman" w:cs="Times New Roman"/>
          <w:noProof/>
          <w:sz w:val="24"/>
          <w:szCs w:val="24"/>
          <w:lang w:val="id-ID"/>
        </w:rPr>
        <w:t>(Efendy &amp; Haryanti, 2020)</w:t>
      </w:r>
      <w:r w:rsidRPr="00BB47ED">
        <w:rPr>
          <w:rFonts w:ascii="Times New Roman" w:hAnsi="Times New Roman" w:cs="Times New Roman"/>
          <w:sz w:val="24"/>
          <w:szCs w:val="24"/>
          <w:lang w:val="id-ID"/>
        </w:rPr>
        <w:fldChar w:fldCharType="end"/>
      </w:r>
      <w:r w:rsidRPr="00BB47ED">
        <w:rPr>
          <w:rFonts w:ascii="Times New Roman" w:hAnsi="Times New Roman" w:cs="Times New Roman"/>
          <w:sz w:val="24"/>
          <w:szCs w:val="24"/>
          <w:lang w:val="id-ID"/>
        </w:rPr>
        <w:t>.</w:t>
      </w:r>
    </w:p>
    <w:p w:rsidR="00BB47ED" w:rsidRPr="00516C2C" w:rsidRDefault="00BB47ED" w:rsidP="00516C2C">
      <w:pPr>
        <w:pBdr>
          <w:top w:val="nil"/>
          <w:left w:val="nil"/>
          <w:bottom w:val="nil"/>
          <w:right w:val="nil"/>
          <w:between w:val="nil"/>
        </w:pBdr>
        <w:spacing w:after="0" w:line="276" w:lineRule="auto"/>
        <w:ind w:right="154" w:firstLine="719"/>
        <w:jc w:val="both"/>
        <w:rPr>
          <w:rFonts w:ascii="Times New Roman" w:hAnsi="Times New Roman" w:cs="Times New Roman"/>
          <w:sz w:val="24"/>
          <w:szCs w:val="24"/>
          <w:lang w:val="id-ID"/>
        </w:rPr>
      </w:pPr>
      <w:r w:rsidRPr="00BB47ED">
        <w:rPr>
          <w:rFonts w:ascii="Times New Roman" w:hAnsi="Times New Roman" w:cs="Times New Roman"/>
          <w:sz w:val="24"/>
          <w:szCs w:val="24"/>
        </w:rPr>
        <w:t>Berdasarkan hasil survey yang dilakukan pada tanggal 25 Juni 2022 kepada 11 orang mahasiswa prodi psikologi Universitas Muhammadiyah Sidoarjo</w:t>
      </w:r>
      <w:r w:rsidR="0061782B">
        <w:rPr>
          <w:rFonts w:ascii="Times New Roman" w:hAnsi="Times New Roman" w:cs="Times New Roman"/>
          <w:sz w:val="24"/>
          <w:szCs w:val="24"/>
          <w:lang w:val="id-ID"/>
        </w:rPr>
        <w:t xml:space="preserve"> angkatan 2019</w:t>
      </w:r>
      <w:r w:rsidRPr="00BB47ED">
        <w:rPr>
          <w:rFonts w:ascii="Times New Roman" w:hAnsi="Times New Roman" w:cs="Times New Roman"/>
          <w:sz w:val="24"/>
          <w:szCs w:val="24"/>
        </w:rPr>
        <w:t xml:space="preserve"> dapat diperoleh informasi bahwa </w:t>
      </w:r>
      <w:r w:rsidR="00612A59">
        <w:rPr>
          <w:rFonts w:ascii="Times New Roman" w:hAnsi="Times New Roman" w:cs="Times New Roman"/>
          <w:sz w:val="24"/>
          <w:szCs w:val="24"/>
          <w:lang w:val="id-ID"/>
        </w:rPr>
        <w:t>9</w:t>
      </w:r>
      <w:r w:rsidRPr="00BB47ED">
        <w:rPr>
          <w:rFonts w:ascii="Times New Roman" w:hAnsi="Times New Roman" w:cs="Times New Roman"/>
          <w:sz w:val="24"/>
          <w:szCs w:val="24"/>
        </w:rPr>
        <w:t xml:space="preserve"> dari 11 mahasiswa merasa masih belum yakin akan potensi dan skill yang mereka miliki. Mereka merasa bahwa skill dan potensi yang mereka miliki belum mumpuni untuk mencapai karir yang mereka </w:t>
      </w:r>
      <w:r w:rsidR="00612A59">
        <w:rPr>
          <w:rFonts w:ascii="Times New Roman" w:hAnsi="Times New Roman" w:cs="Times New Roman"/>
          <w:sz w:val="24"/>
          <w:szCs w:val="24"/>
          <w:lang w:val="id-ID"/>
        </w:rPr>
        <w:t>inginkan</w:t>
      </w:r>
      <w:r w:rsidRPr="00BB47ED">
        <w:rPr>
          <w:rFonts w:ascii="Times New Roman" w:hAnsi="Times New Roman" w:cs="Times New Roman"/>
          <w:sz w:val="24"/>
          <w:szCs w:val="24"/>
        </w:rPr>
        <w:t>. Mereka merasa kurangnya potensi dan skill yang mereka miliki dikarenakan masih minimnya proses eksplorasi karir yang mereka lakukan.</w:t>
      </w:r>
      <w:r w:rsidR="001E12BD">
        <w:rPr>
          <w:rFonts w:ascii="Times New Roman" w:hAnsi="Times New Roman" w:cs="Times New Roman"/>
          <w:sz w:val="24"/>
          <w:szCs w:val="24"/>
          <w:lang w:val="id-ID"/>
        </w:rPr>
        <w:t xml:space="preserve"> </w:t>
      </w:r>
      <w:r w:rsidR="00C3255F" w:rsidRPr="00562B7C">
        <w:rPr>
          <w:rFonts w:ascii="Times New Roman" w:hAnsi="Times New Roman" w:cs="Times New Roman"/>
          <w:sz w:val="24"/>
          <w:szCs w:val="24"/>
          <w:lang w:val="id-ID"/>
        </w:rPr>
        <w:t xml:space="preserve">Hal </w:t>
      </w:r>
      <w:r w:rsidR="00516C2C" w:rsidRPr="00562B7C">
        <w:rPr>
          <w:rFonts w:ascii="Times New Roman" w:hAnsi="Times New Roman" w:cs="Times New Roman"/>
          <w:sz w:val="24"/>
          <w:szCs w:val="24"/>
          <w:lang w:val="id-ID"/>
        </w:rPr>
        <w:t>tersebut</w:t>
      </w:r>
      <w:r w:rsidR="00256B68" w:rsidRPr="00562B7C">
        <w:rPr>
          <w:rFonts w:ascii="Times New Roman" w:hAnsi="Times New Roman" w:cs="Times New Roman"/>
          <w:sz w:val="24"/>
          <w:szCs w:val="24"/>
          <w:lang w:val="id-ID"/>
        </w:rPr>
        <w:t xml:space="preserve"> menunjukkan bahwa </w:t>
      </w:r>
      <w:r w:rsidR="00516C2C" w:rsidRPr="00562B7C">
        <w:rPr>
          <w:rFonts w:ascii="Times New Roman" w:hAnsi="Times New Roman" w:cs="Times New Roman"/>
          <w:sz w:val="24"/>
          <w:szCs w:val="24"/>
          <w:lang w:val="id-ID"/>
        </w:rPr>
        <w:t>mereka masih memiliki keraguan dalam menentukan karir pilihannya</w:t>
      </w:r>
      <w:r w:rsidR="004939A4" w:rsidRPr="00562B7C">
        <w:rPr>
          <w:rFonts w:ascii="Times New Roman" w:hAnsi="Times New Roman" w:cs="Times New Roman"/>
          <w:sz w:val="24"/>
          <w:szCs w:val="24"/>
          <w:lang w:val="id-ID"/>
        </w:rPr>
        <w:t>, sehingga dapat dikatakan bahwa</w:t>
      </w:r>
      <w:r w:rsidR="00516C2C" w:rsidRPr="00562B7C">
        <w:rPr>
          <w:rFonts w:ascii="Times New Roman" w:hAnsi="Times New Roman" w:cs="Times New Roman"/>
          <w:sz w:val="24"/>
          <w:szCs w:val="24"/>
          <w:lang w:val="id-ID"/>
        </w:rPr>
        <w:t xml:space="preserve"> </w:t>
      </w:r>
      <w:r w:rsidR="00256B68" w:rsidRPr="00562B7C">
        <w:rPr>
          <w:rFonts w:ascii="Times New Roman" w:hAnsi="Times New Roman" w:cs="Times New Roman"/>
          <w:sz w:val="24"/>
          <w:szCs w:val="24"/>
          <w:lang w:val="id-ID"/>
        </w:rPr>
        <w:t xml:space="preserve">mahasiswa </w:t>
      </w:r>
      <w:r w:rsidR="00C3255F" w:rsidRPr="00562B7C">
        <w:rPr>
          <w:rFonts w:ascii="Times New Roman" w:hAnsi="Times New Roman" w:cs="Times New Roman"/>
          <w:sz w:val="24"/>
          <w:szCs w:val="24"/>
          <w:lang w:val="id-ID"/>
        </w:rPr>
        <w:t xml:space="preserve">tersebut </w:t>
      </w:r>
      <w:r w:rsidR="00516C2C" w:rsidRPr="00562B7C">
        <w:rPr>
          <w:rFonts w:ascii="Times New Roman" w:hAnsi="Times New Roman" w:cs="Times New Roman"/>
          <w:sz w:val="24"/>
          <w:szCs w:val="24"/>
          <w:lang w:val="id-ID"/>
        </w:rPr>
        <w:t>memiliki kematangan karir dalam kategori rendah</w:t>
      </w:r>
      <w:r w:rsidR="00FB2000" w:rsidRPr="00562B7C">
        <w:rPr>
          <w:rFonts w:ascii="Times New Roman" w:hAnsi="Times New Roman" w:cs="Times New Roman"/>
          <w:sz w:val="24"/>
          <w:szCs w:val="24"/>
          <w:lang w:val="id-ID"/>
        </w:rPr>
        <w:t xml:space="preserve"> </w:t>
      </w:r>
      <w:r w:rsidR="00FB2000" w:rsidRPr="00562B7C">
        <w:rPr>
          <w:rFonts w:ascii="Times New Roman" w:hAnsi="Times New Roman" w:cs="Times New Roman"/>
          <w:sz w:val="24"/>
          <w:szCs w:val="24"/>
          <w:lang w:val="id-ID"/>
        </w:rPr>
        <w:fldChar w:fldCharType="begin" w:fldLock="1"/>
      </w:r>
      <w:r w:rsidR="00FB2000" w:rsidRPr="00562B7C">
        <w:rPr>
          <w:rFonts w:ascii="Times New Roman" w:hAnsi="Times New Roman" w:cs="Times New Roman"/>
          <w:sz w:val="24"/>
          <w:szCs w:val="24"/>
          <w:lang w:val="id-ID"/>
        </w:rPr>
        <w:instrText>ADDIN CSL_CITATION {"citationItems":[{"id":"ITEM-1","itemData":{"DOI":"10.24843/jpu.2018.v05.i01.p03","ISSN":"2354-5607","abstract":"Kematangan karier adalah kemampuan untuk merencanakan, memilih, dan mempertimbangkan karier yang diinginkan selama menjalani tahap-tahap perkembangan karier. Kematangan karier merupakan hal penting dalam diri remaja karena merupakan gambaran mengenai kesiapan remaja menjalani tahap perkembangan karier selanjutnya setelah menyelesaikan jenjang pendidikannya di perguruan tinggi. Kematangan karier dipengaruhi oleh gambaran dalam diri yang terbentuk dalam diri remaja serta keyakinan remaja bahwa dirinya mampu untuk mempersiapkan karier yang sesuai dengan potensinya. Penelitian ini bertujuan untuk melihat peran konsep diri dan efikasi diri terhadap kematangan karier mahasiswa yang berada dalam tahap perkembangan remaja akhir. Subyek penelitian ini berjumlah 125 mahasiswa Fakultas Kedokteran Universitas Udayana yang terpilih melalui random cluster sampling satu tahap. Alat ukur penelitian yang digunakan adalah skala konsep diri, skala efikasi diri, dan skala kematangan karier. Hasil dari uji analisis regresi ganda menunjukkan nilai R=0,536 dan R2=0,287 sehingga dapat disimpulkan bahwa konsep diri dan efikasi diri bersama-sama berperan sebesar 28,7% terhadap kematangan karier. Koefisien beta terstandarisasi dari konsep diri menujukkan nilai 0,339 dan taraf signifikansi konsep diri 0,000 (p &lt; 0,05) menunjukkan bahwa konsep diri berpengaruh terhadap kematangan karier. Koefisien beta terstandarisasi dari efikasi diri menujukkan nilai 0,288 dan taraf signifikansi efikasi diri 0,001 (p &lt; 0,05) menunjukkan bahwa efikasi diri berpengaruh terhadap kematangan karier.\r  \r Kata kunci: konsep diri, efikasi diri, kematangan karier, mahasiswa, remaja","author":[{"dropping-particle":"","family":"Harumi","given":"B. Primandini Yunanda","non-dropping-particle":"","parse-names":false,"suffix":""},{"dropping-particle":"","family":"Marheni","given":"Adijanti","non-dropping-particle":"","parse-names":false,"suffix":""}],"container-title":"Jurnal Psikologi Udayana","id":"ITEM-1","issue":"01","issued":{"date-parts":[["2018"]]},"page":"23","title":"Peran Konsep Diri Dan Efikasi Diri Terhadap Kematangan Karier Mahasiswa Fakultas Kedokteran Unviversitas Udayana","type":"article-journal","volume":"5"},"uris":["http://www.mendeley.com/documents/?uuid=1358dc09-75ee-4418-90c1-ae16f7d8f22f"]}],"mendeley":{"formattedCitation":"(Harumi &amp; Marheni, 2018)","plainTextFormattedCitation":"(Harumi &amp; Marheni, 2018)"},"properties":{"noteIndex":0},"schema":"https://github.com/citation-style-language/schema/raw/master/csl-citation.json"}</w:instrText>
      </w:r>
      <w:r w:rsidR="00FB2000" w:rsidRPr="00562B7C">
        <w:rPr>
          <w:rFonts w:ascii="Times New Roman" w:hAnsi="Times New Roman" w:cs="Times New Roman"/>
          <w:sz w:val="24"/>
          <w:szCs w:val="24"/>
          <w:lang w:val="id-ID"/>
        </w:rPr>
        <w:fldChar w:fldCharType="separate"/>
      </w:r>
      <w:r w:rsidR="00FB2000" w:rsidRPr="00562B7C">
        <w:rPr>
          <w:rFonts w:ascii="Times New Roman" w:hAnsi="Times New Roman" w:cs="Times New Roman"/>
          <w:noProof/>
          <w:sz w:val="24"/>
          <w:szCs w:val="24"/>
          <w:lang w:val="id-ID"/>
        </w:rPr>
        <w:t>(Harumi &amp; Marheni, 2018)</w:t>
      </w:r>
      <w:r w:rsidR="00FB2000" w:rsidRPr="00562B7C">
        <w:rPr>
          <w:rFonts w:ascii="Times New Roman" w:hAnsi="Times New Roman" w:cs="Times New Roman"/>
          <w:sz w:val="24"/>
          <w:szCs w:val="24"/>
          <w:lang w:val="id-ID"/>
        </w:rPr>
        <w:fldChar w:fldCharType="end"/>
      </w:r>
      <w:r w:rsidR="001E12BD" w:rsidRPr="00562B7C">
        <w:rPr>
          <w:rFonts w:ascii="Times New Roman" w:hAnsi="Times New Roman" w:cs="Times New Roman"/>
          <w:sz w:val="24"/>
          <w:szCs w:val="24"/>
          <w:lang w:val="id-ID"/>
        </w:rPr>
        <w:t xml:space="preserve">. Hal ini sesuai dengan </w:t>
      </w:r>
      <w:r w:rsidR="00B4669E" w:rsidRPr="00562B7C">
        <w:rPr>
          <w:rFonts w:ascii="Times New Roman" w:hAnsi="Times New Roman" w:cs="Times New Roman"/>
          <w:sz w:val="24"/>
          <w:szCs w:val="24"/>
          <w:lang w:val="id-ID"/>
        </w:rPr>
        <w:t>peryataan Crites, yang menyatakan bahwa terdapat dua karakteristik mahasiswa yang memiliki kematangan karir rendah diantaranya yaitu: memilih jalur karir tanpa mempertimbangkan kemampuan, minat, nilai, dan situasi yang ada, serta ke</w:t>
      </w:r>
      <w:r w:rsidR="00516C2C" w:rsidRPr="00562B7C">
        <w:rPr>
          <w:rFonts w:ascii="Times New Roman" w:hAnsi="Times New Roman" w:cs="Times New Roman"/>
          <w:sz w:val="24"/>
          <w:szCs w:val="24"/>
          <w:lang w:val="id-ID"/>
        </w:rPr>
        <w:t>raguan</w:t>
      </w:r>
      <w:r w:rsidR="00B4669E" w:rsidRPr="00562B7C">
        <w:rPr>
          <w:rFonts w:ascii="Times New Roman" w:hAnsi="Times New Roman" w:cs="Times New Roman"/>
          <w:sz w:val="24"/>
          <w:szCs w:val="24"/>
          <w:lang w:val="id-ID"/>
        </w:rPr>
        <w:t xml:space="preserve"> dalam menentukan karir yang diinginkan </w:t>
      </w:r>
      <w:r w:rsidR="00B4669E" w:rsidRPr="00562B7C">
        <w:rPr>
          <w:rFonts w:ascii="Times New Roman" w:hAnsi="Times New Roman" w:cs="Times New Roman"/>
          <w:sz w:val="24"/>
          <w:szCs w:val="24"/>
          <w:lang w:val="id-ID"/>
        </w:rPr>
        <w:fldChar w:fldCharType="begin" w:fldLock="1"/>
      </w:r>
      <w:r w:rsidR="00FB2000" w:rsidRPr="00562B7C">
        <w:rPr>
          <w:rFonts w:ascii="Times New Roman" w:hAnsi="Times New Roman" w:cs="Times New Roman"/>
          <w:sz w:val="24"/>
          <w:szCs w:val="24"/>
          <w:lang w:val="id-ID"/>
        </w:rPr>
        <w:instrText>ADDIN CSL_CITATION {"citationItems":[{"id":"ITEM-1","itemData":{"abstract":"Higher education students’ are in the late adolescent period. In this period they must accomplish some developmental tasks specifically regarding education and working issues. As last term students in their career exploration stage, they have to focus on working issues, thus they need career maturity. This research aims to describe career maturity of last term students of “X” University by using quantitative research method. The instrument of this research was Career Maturity Inventory (CMI) Field data was collected from 118 last term students. The result showed that 51% students were in very low career maturity, 10% were in low career maturity, 66.9% were in moderate career maturity, and 17.8% were in high career maturity. Some additional results revealed, there were differences of career maturity between students who have working experiences and do not have working experiences (sig 0.060 &gt; 0.05). There were no differences of career maturity based on gender (0.233&gt; 0.05). From the content analysis of open-ended questionnaire results showed the meaning of career for students were: determine future, occupation, and success symbol. Some students did career planning such as studying, getting working experiences, and finding job information. Problems they feel in career planning like do not have working experiences, feel confused to choose, and financial capital for making business. They also mentioned their own strengths were competency, skills, attitude and working experiences. Some weaknesses they feel such as lack of competency and skills, having lack of working attitude, and lack of self confidence. In sum, last term students’ exhibited moderate to high career maturity. Working experiences and evaluation of strengths may predict students’ career maturity.","author":[{"dropping-particle":"","family":"Jatmika","given":"Devi","non-dropping-particle":"","parse-names":false,"suffix":""},{"dropping-particle":"","family":"Linda","given":"","non-dropping-particle":"","parse-names":false,"suffix":""}],"container-title":"Psibernetika","id":"ITEM-1","issue":"2","issued":{"date-parts":[["2015"]]},"page":"185-203","title":"Gambaran Kematangan Karir pada Mahasiswa Tingkat Akhir","type":"article-journal","volume":"8"},"uris":["http://www.mendeley.com/documents/?uuid=aacfe7e1-bd44-4848-94e1-4ad24279887e"]}],"mendeley":{"formattedCitation":"(Jatmika &amp; Linda, 2015)","plainTextFormattedCitation":"(Jatmika &amp; Linda, 2015)","previouslyFormattedCitation":"(Jatmika &amp; Linda, 2015)"},"properties":{"noteIndex":0},"schema":"https://github.com/citation-style-language/schema/raw/master/csl-citation.json"}</w:instrText>
      </w:r>
      <w:r w:rsidR="00B4669E" w:rsidRPr="00562B7C">
        <w:rPr>
          <w:rFonts w:ascii="Times New Roman" w:hAnsi="Times New Roman" w:cs="Times New Roman"/>
          <w:sz w:val="24"/>
          <w:szCs w:val="24"/>
          <w:lang w:val="id-ID"/>
        </w:rPr>
        <w:fldChar w:fldCharType="separate"/>
      </w:r>
      <w:r w:rsidR="00B4669E" w:rsidRPr="00562B7C">
        <w:rPr>
          <w:rFonts w:ascii="Times New Roman" w:hAnsi="Times New Roman" w:cs="Times New Roman"/>
          <w:noProof/>
          <w:sz w:val="24"/>
          <w:szCs w:val="24"/>
          <w:lang w:val="id-ID"/>
        </w:rPr>
        <w:t>(Jatmika &amp; Linda, 2015)</w:t>
      </w:r>
      <w:r w:rsidR="00B4669E" w:rsidRPr="00562B7C">
        <w:rPr>
          <w:rFonts w:ascii="Times New Roman" w:hAnsi="Times New Roman" w:cs="Times New Roman"/>
          <w:sz w:val="24"/>
          <w:szCs w:val="24"/>
          <w:lang w:val="id-ID"/>
        </w:rPr>
        <w:fldChar w:fldCharType="end"/>
      </w:r>
      <w:r w:rsidR="00B4669E" w:rsidRPr="00562B7C">
        <w:rPr>
          <w:rFonts w:ascii="Times New Roman" w:hAnsi="Times New Roman" w:cs="Times New Roman"/>
          <w:sz w:val="24"/>
          <w:szCs w:val="24"/>
          <w:lang w:val="id-ID"/>
        </w:rPr>
        <w:t>.</w:t>
      </w:r>
      <w:r w:rsidR="00516C2C" w:rsidRPr="00562B7C">
        <w:rPr>
          <w:rFonts w:ascii="Times New Roman" w:hAnsi="Times New Roman" w:cs="Times New Roman"/>
          <w:sz w:val="24"/>
          <w:szCs w:val="24"/>
          <w:lang w:val="id-ID"/>
        </w:rPr>
        <w:t xml:space="preserve"> </w:t>
      </w:r>
      <w:r w:rsidRPr="00562B7C">
        <w:rPr>
          <w:rFonts w:ascii="Times New Roman" w:hAnsi="Times New Roman" w:cs="Times New Roman"/>
          <w:sz w:val="24"/>
          <w:szCs w:val="24"/>
        </w:rPr>
        <w:t>Rendahnya kematangan karir yang dimiliki oleh Individu dapat mengakibatkan kesalahan dalam memilih pekerjaan atau bekerja tidak sesuai dengan latarbelakang pendidikannya. Selain itu, ketidaksesuaian minat dengan karir yang dipilih secara tidak langsung dapat menghambat kualitas kinerja pada individu yang memiliki kematangan karir rendah</w:t>
      </w:r>
      <w:r w:rsidR="004939A4">
        <w:rPr>
          <w:rFonts w:ascii="Times New Roman" w:hAnsi="Times New Roman" w:cs="Times New Roman"/>
          <w:sz w:val="24"/>
          <w:szCs w:val="24"/>
          <w:lang w:val="id-ID"/>
        </w:rPr>
        <w:t xml:space="preserve"> </w:t>
      </w:r>
      <w:r w:rsidR="004939A4" w:rsidRPr="00BB47ED">
        <w:rPr>
          <w:rFonts w:ascii="Times New Roman" w:hAnsi="Times New Roman" w:cs="Times New Roman"/>
          <w:sz w:val="24"/>
          <w:szCs w:val="24"/>
        </w:rPr>
        <w:fldChar w:fldCharType="begin" w:fldLock="1"/>
      </w:r>
      <w:r w:rsidR="004939A4" w:rsidRPr="00BB47ED">
        <w:rPr>
          <w:rFonts w:ascii="Times New Roman" w:hAnsi="Times New Roman" w:cs="Times New Roman"/>
          <w:sz w:val="24"/>
          <w:szCs w:val="24"/>
        </w:rPr>
        <w:instrText>ADDIN CSL_CITATION {"citationItems":[{"id":"ITEM-1","itemData":{"DOI":"10.26858/jpkk.v4i1.4981","ISSN":"2477-2518","abstract":"One reason of the high unemployment is the lack of career planning. The individu needs career maturity and views about the future (future time perspective) so that she/he can choose the right job. This research aimed to determine the influence of future time perspective toward career maturity in college student. This study used a quantitative approach. Sample in this study are 156 of college students in Jabodetabek.The measurement tools is Carstensen and Lang Future Time Perspective scale (CL-FTP) and Career Maturity Inventory form C (IMC form C). The result shos that future time perspective affecting positively to career maturity in college student significantly (R2= 0.139; p = 0.000). Simple linear regression analysis stated that future time perspective contributed 13,9% to the career maturity and 86,1% influenced by other factors.","author":[{"dropping-particle":"","family":"Grashinta","given":"Aully","non-dropping-particle":"","parse-names":false,"suffix":""},{"dropping-particle":"","family":"Istiqomah","given":"Adinda Putri","non-dropping-particle":"","parse-names":false,"suffix":""},{"dropping-particle":"","family":"Wiroko","given":"Endro Puspo","non-dropping-particle":"","parse-names":false,"suffix":""}],"container-title":"Jurnal Psikologi Pendidikan dan Konseling: Jurnal Kajian Psikologi Pendidikan dan Bimbingan Konseling","id":"ITEM-1","issue":"1","issued":{"date-parts":[["2018"]]},"page":"25","title":"Pengaruh future time perspective terhadap kematangan karir pada mahasiswa","type":"article-journal","volume":"4"},"uris":["http://www.mendeley.com/documents/?uuid=d598a859-f33a-4dbe-93e5-83c11822325e"]}],"mendeley":{"formattedCitation":"(Grashinta et al., 2018)","plainTextFormattedCitation":"(Grashinta et al., 2018)","previouslyFormattedCitation":"(Grashinta et al., 2018)"},"properties":{"noteIndex":0},"schema":"https://github.com/citation-style-language/schema/raw/master/csl-citation.json"}</w:instrText>
      </w:r>
      <w:r w:rsidR="004939A4" w:rsidRPr="00BB47ED">
        <w:rPr>
          <w:rFonts w:ascii="Times New Roman" w:hAnsi="Times New Roman" w:cs="Times New Roman"/>
          <w:sz w:val="24"/>
          <w:szCs w:val="24"/>
        </w:rPr>
        <w:fldChar w:fldCharType="separate"/>
      </w:r>
      <w:r w:rsidR="004939A4" w:rsidRPr="00BB47ED">
        <w:rPr>
          <w:rFonts w:ascii="Times New Roman" w:hAnsi="Times New Roman" w:cs="Times New Roman"/>
          <w:noProof/>
          <w:sz w:val="24"/>
          <w:szCs w:val="24"/>
        </w:rPr>
        <w:t>(Grashinta et al., 2018)</w:t>
      </w:r>
      <w:r w:rsidR="004939A4" w:rsidRPr="00BB47ED">
        <w:rPr>
          <w:rFonts w:ascii="Times New Roman" w:hAnsi="Times New Roman" w:cs="Times New Roman"/>
          <w:sz w:val="24"/>
          <w:szCs w:val="24"/>
        </w:rPr>
        <w:fldChar w:fldCharType="end"/>
      </w:r>
      <w:r w:rsidRPr="00BB47ED">
        <w:rPr>
          <w:rFonts w:ascii="Times New Roman" w:hAnsi="Times New Roman" w:cs="Times New Roman"/>
          <w:sz w:val="24"/>
          <w:szCs w:val="24"/>
        </w:rPr>
        <w:t>.</w:t>
      </w:r>
    </w:p>
    <w:p w:rsidR="00BB47ED" w:rsidRPr="00BB47ED" w:rsidRDefault="00BB47ED" w:rsidP="0037403C">
      <w:pPr>
        <w:pBdr>
          <w:top w:val="nil"/>
          <w:left w:val="nil"/>
          <w:bottom w:val="nil"/>
          <w:right w:val="nil"/>
          <w:between w:val="nil"/>
        </w:pBdr>
        <w:spacing w:after="0" w:line="276" w:lineRule="auto"/>
        <w:ind w:right="154" w:firstLine="719"/>
        <w:jc w:val="both"/>
        <w:rPr>
          <w:rFonts w:ascii="Times New Roman" w:hAnsi="Times New Roman" w:cs="Times New Roman"/>
          <w:sz w:val="24"/>
          <w:szCs w:val="24"/>
        </w:rPr>
      </w:pPr>
      <w:r w:rsidRPr="00BB47ED">
        <w:rPr>
          <w:rFonts w:ascii="Times New Roman" w:hAnsi="Times New Roman" w:cs="Times New Roman"/>
          <w:sz w:val="24"/>
          <w:szCs w:val="24"/>
        </w:rPr>
        <w:t xml:space="preserve">Salah satu faktor yang mempengaruhi kematangan karir seseorang yaitu </w:t>
      </w:r>
      <w:r w:rsidRPr="00BB47ED">
        <w:rPr>
          <w:rFonts w:ascii="Times New Roman" w:hAnsi="Times New Roman" w:cs="Times New Roman"/>
          <w:i/>
          <w:sz w:val="24"/>
          <w:szCs w:val="24"/>
        </w:rPr>
        <w:t>self efficacy</w:t>
      </w:r>
      <w:r w:rsidRPr="00BB47ED">
        <w:rPr>
          <w:rFonts w:ascii="Times New Roman" w:hAnsi="Times New Roman" w:cs="Times New Roman"/>
          <w:i/>
          <w:sz w:val="24"/>
          <w:szCs w:val="24"/>
          <w:lang w:val="id-ID"/>
        </w:rPr>
        <w:t xml:space="preserve"> </w:t>
      </w:r>
      <w:r w:rsidRPr="00BB47ED">
        <w:rPr>
          <w:rFonts w:ascii="Times New Roman" w:hAnsi="Times New Roman" w:cs="Times New Roman"/>
          <w:i/>
          <w:sz w:val="24"/>
          <w:szCs w:val="24"/>
          <w:lang w:val="id-ID"/>
        </w:rPr>
        <w:fldChar w:fldCharType="begin" w:fldLock="1"/>
      </w:r>
      <w:r w:rsidRPr="00BB47ED">
        <w:rPr>
          <w:rFonts w:ascii="Times New Roman" w:hAnsi="Times New Roman" w:cs="Times New Roman"/>
          <w:i/>
          <w:sz w:val="24"/>
          <w:szCs w:val="24"/>
          <w:lang w:val="id-ID"/>
        </w:rPr>
        <w:instrText>ADDIN CSL_CITATION {"citationItems":[{"id":"ITEM-1","itemData":{"DOI":"doi.org/10.21009/JPEPA.007.x.x","abstract":"This study aims to determine whether there is a relationship between Self-esteem and Self-efficacy with career maturity of students from the Faculty of Economics, State University of Jakarta, class of 2016. The research method used is a questionnaire method with quantitative and correlational approaches. The population in this study were students of the 2016 economics faculty, totaling 523 students. The sample used in this study amounted to 227 students using the Simple Random Sampling technique. Y variable data (Career Maturity) is secondary data, while the variables X1 (Self-esteem) and X2 (Self-efficacy) are primary data using a Likert scale model with modifications. The data was then tested for validity and reliability, then analyzed using descriptive analysis techniques, classical assumption tests, and correlation tests. The data analysis technique used IBM SPSS version 26. The results showed: (1) There was a positive and significant relationship between Self-esteem and career maturity as indicated by the correlation coefficient tcount &gt; ttable with a value of 0.189&gt; 0.130 and a significance level of 0.004. (2) There is a positive but not significant relationship between Self-efficacy and career maturity as indicated by the correlation coefficient tcount &gt; ttable with a value of 0.160 &gt; 0.130 and a significance level of 0.016. (3) And there is a positive relationship between Self-esteem and Self-efficacy with career maturity with the results of the calculated correlation coefficient (r) of 0.189 and 0.160 respectively and the significance level of 0.004 and 0.016, respectively. by using the calculation of product moment correlation analysis.","author":[{"dropping-particle":"","family":"Ramadhan","given":"Muhammad Hardi","non-dropping-particle":"","parse-names":false,"suffix":""},{"dropping-particle":"","family":"Purwana","given":"Prof Dedi","non-dropping-particle":"","parse-names":false,"suffix":""},{"dropping-particle":"","family":"Bus","given":"M","non-dropping-particle":"","parse-names":false,"suffix":""},{"dropping-particle":"","family":"Rahmadania","given":"Firdaus","non-dropping-particle":"","parse-names":false,"suffix":""}],"container-title":"Jurnal pendidikan ekonomi, perkantoran dan akuntansi","id":"ITEM-1","issued":{"date-parts":[["2021"]]},"title":"The Relationship Of Self-Esteem And Self-Efficacy With Career Maturity Of Students Faculty Of Economics , Jakarta State University","type":"article-journal"},"uris":["http://www.mendeley.com/documents/?uuid=9ddd6596-aaca-43b1-8dc8-93ca19408c79"]}],"mendeley":{"formattedCitation":"(Ramadhan et al., 2021)","plainTextFormattedCitation":"(Ramadhan et al., 2021)","previouslyFormattedCitation":"(Ramadhan et al., 2021)"},"properties":{"noteIndex":0},"schema":"https://github.com/citation-style-language/schema/raw/master/csl-citation.json"}</w:instrText>
      </w:r>
      <w:r w:rsidRPr="00BB47ED">
        <w:rPr>
          <w:rFonts w:ascii="Times New Roman" w:hAnsi="Times New Roman" w:cs="Times New Roman"/>
          <w:i/>
          <w:sz w:val="24"/>
          <w:szCs w:val="24"/>
          <w:lang w:val="id-ID"/>
        </w:rPr>
        <w:fldChar w:fldCharType="separate"/>
      </w:r>
      <w:r w:rsidRPr="00BB47ED">
        <w:rPr>
          <w:rFonts w:ascii="Times New Roman" w:hAnsi="Times New Roman" w:cs="Times New Roman"/>
          <w:noProof/>
          <w:sz w:val="24"/>
          <w:szCs w:val="24"/>
          <w:lang w:val="id-ID"/>
        </w:rPr>
        <w:t>(Ramadhan et al., 2021)</w:t>
      </w:r>
      <w:r w:rsidRPr="00BB47ED">
        <w:rPr>
          <w:rFonts w:ascii="Times New Roman" w:hAnsi="Times New Roman" w:cs="Times New Roman"/>
          <w:i/>
          <w:sz w:val="24"/>
          <w:szCs w:val="24"/>
          <w:lang w:val="id-ID"/>
        </w:rPr>
        <w:fldChar w:fldCharType="end"/>
      </w:r>
      <w:r w:rsidRPr="00BB47ED">
        <w:rPr>
          <w:rFonts w:ascii="Times New Roman" w:hAnsi="Times New Roman" w:cs="Times New Roman"/>
          <w:sz w:val="24"/>
          <w:szCs w:val="24"/>
        </w:rPr>
        <w:t xml:space="preserve">. Menurut pendapat </w:t>
      </w:r>
      <w:r w:rsidRPr="00BB47ED">
        <w:rPr>
          <w:rFonts w:ascii="Times New Roman" w:hAnsi="Times New Roman" w:cs="Times New Roman"/>
          <w:sz w:val="24"/>
          <w:szCs w:val="24"/>
        </w:rPr>
        <w:fldChar w:fldCharType="begin" w:fldLock="1"/>
      </w:r>
      <w:r w:rsidRPr="00BB47ED">
        <w:rPr>
          <w:rFonts w:ascii="Times New Roman" w:hAnsi="Times New Roman" w:cs="Times New Roman"/>
          <w:sz w:val="24"/>
          <w:szCs w:val="24"/>
        </w:rPr>
        <w:instrText>ADDIN CSL_CITATION {"citationItems":[{"id":"ITEM-1","itemData":{"ISBN":"9780073133720 0073133728","abstract":"Featuring a balance of research and applications to the real lives of adolescents, this book includes a chapter on health, coverage of late adolescence, and more than 1200 research citations from the 21st century","author":[{"dropping-particle":"","family":"Santrock","given":"Jhon W","non-dropping-particle":"","parse-names":false,"suffix":""}],"edition":"English: 1","editor":[{"dropping-particle":"","family":"Santrock","given":"Jhon W","non-dropping-particle":"","parse-names":false,"suffix":""}],"id":"ITEM-1","issued":{"date-parts":[["2007"]]},"number-of-pages":"499","publisher":"McGraw-Hill","publisher-place":"Boston","title":"Adolescence","type":"book"},"uris":["http://www.mendeley.com/documents/?uuid=2f789f21-4e89-4ad1-8f47-7d664727515e"]}],"mendeley":{"formattedCitation":"(Santrock, 2007)","manualFormatting":"Santrock (2007)","plainTextFormattedCitation":"(Santrock, 2007)","previouslyFormattedCitation":"(Santrock, 2007)"},"properties":{"noteIndex":0},"schema":"https://github.com/citation-style-language/schema/raw/master/csl-citation.json"}</w:instrText>
      </w:r>
      <w:r w:rsidRPr="00BB47ED">
        <w:rPr>
          <w:rFonts w:ascii="Times New Roman" w:hAnsi="Times New Roman" w:cs="Times New Roman"/>
          <w:sz w:val="24"/>
          <w:szCs w:val="24"/>
        </w:rPr>
        <w:fldChar w:fldCharType="separate"/>
      </w:r>
      <w:r w:rsidRPr="00BB47ED">
        <w:rPr>
          <w:rFonts w:ascii="Times New Roman" w:hAnsi="Times New Roman" w:cs="Times New Roman"/>
          <w:noProof/>
          <w:sz w:val="24"/>
          <w:szCs w:val="24"/>
        </w:rPr>
        <w:t xml:space="preserve">Santrock </w:t>
      </w:r>
      <w:r w:rsidRPr="00BB47ED">
        <w:rPr>
          <w:rFonts w:ascii="Times New Roman" w:hAnsi="Times New Roman" w:cs="Times New Roman"/>
          <w:noProof/>
          <w:sz w:val="24"/>
          <w:szCs w:val="24"/>
          <w:lang w:val="id-ID"/>
        </w:rPr>
        <w:t>(</w:t>
      </w:r>
      <w:r w:rsidRPr="00BB47ED">
        <w:rPr>
          <w:rFonts w:ascii="Times New Roman" w:hAnsi="Times New Roman" w:cs="Times New Roman"/>
          <w:noProof/>
          <w:sz w:val="24"/>
          <w:szCs w:val="24"/>
        </w:rPr>
        <w:t>2007)</w:t>
      </w:r>
      <w:r w:rsidRPr="00BB47ED">
        <w:rPr>
          <w:rFonts w:ascii="Times New Roman" w:hAnsi="Times New Roman" w:cs="Times New Roman"/>
          <w:sz w:val="24"/>
          <w:szCs w:val="24"/>
        </w:rPr>
        <w:fldChar w:fldCharType="end"/>
      </w:r>
      <w:r w:rsidRPr="00BB47ED">
        <w:rPr>
          <w:rFonts w:ascii="Times New Roman" w:hAnsi="Times New Roman" w:cs="Times New Roman"/>
          <w:sz w:val="24"/>
          <w:szCs w:val="24"/>
          <w:lang w:val="id-ID"/>
        </w:rPr>
        <w:t xml:space="preserve"> </w:t>
      </w:r>
      <w:r w:rsidRPr="00BB47ED">
        <w:rPr>
          <w:rFonts w:ascii="Times New Roman" w:hAnsi="Times New Roman" w:cs="Times New Roman"/>
          <w:i/>
          <w:sz w:val="24"/>
          <w:szCs w:val="24"/>
        </w:rPr>
        <w:t>self efficacy</w:t>
      </w:r>
      <w:r w:rsidRPr="00BB47ED">
        <w:rPr>
          <w:rFonts w:ascii="Times New Roman" w:hAnsi="Times New Roman" w:cs="Times New Roman"/>
          <w:sz w:val="24"/>
          <w:szCs w:val="24"/>
        </w:rPr>
        <w:t xml:space="preserve"> merupakan ke</w:t>
      </w:r>
      <w:r w:rsidRPr="00BB47ED">
        <w:rPr>
          <w:rFonts w:ascii="Times New Roman" w:hAnsi="Times New Roman" w:cs="Times New Roman"/>
          <w:sz w:val="24"/>
          <w:szCs w:val="24"/>
          <w:lang w:val="id-ID"/>
        </w:rPr>
        <w:t>yakinan</w:t>
      </w:r>
      <w:r w:rsidRPr="00BB47ED">
        <w:rPr>
          <w:rFonts w:ascii="Times New Roman" w:hAnsi="Times New Roman" w:cs="Times New Roman"/>
          <w:sz w:val="24"/>
          <w:szCs w:val="24"/>
        </w:rPr>
        <w:t xml:space="preserve"> seseorang atas kemampuan yang dimilikinya dalam penguasaan situasi dan menghasilkan sesuatu yang menguntungkan. Sedangkan menurut pendapat </w:t>
      </w:r>
      <w:r w:rsidRPr="00BB47ED">
        <w:rPr>
          <w:rFonts w:ascii="Times New Roman" w:hAnsi="Times New Roman" w:cs="Times New Roman"/>
          <w:sz w:val="24"/>
          <w:szCs w:val="24"/>
        </w:rPr>
        <w:fldChar w:fldCharType="begin" w:fldLock="1"/>
      </w:r>
      <w:r w:rsidRPr="00BB47ED">
        <w:rPr>
          <w:rFonts w:ascii="Times New Roman" w:hAnsi="Times New Roman" w:cs="Times New Roman"/>
          <w:sz w:val="24"/>
          <w:szCs w:val="24"/>
        </w:rPr>
        <w:instrText>ADDIN CSL_CITATION {"citationItems":[{"id":"ITEM-1","itemData":{"author":[{"dropping-particle":"","family":"Bandura","given":"Albert","non-dropping-particle":"","parse-names":false,"suffix":""}],"id":"ITEM-1","issue":"2","issued":{"date-parts":[["1977"]]},"page":"191-215","title":"Self-efficacy : Toward a Unifying Theory of Behavioral Change","type":"article-journal","volume":"84"},"uris":["http://www.mendeley.com/documents/?uuid=037e9866-5333-4038-b15f-4961b2ff3994"]}],"mendeley":{"formattedCitation":"(Bandura, 1977)","manualFormatting":"Bandura (1977)","plainTextFormattedCitation":"(Bandura, 1977)","previouslyFormattedCitation":"(Bandura, 1977)"},"properties":{"noteIndex":0},"schema":"https://github.com/citation-style-language/schema/raw/master/csl-citation.json"}</w:instrText>
      </w:r>
      <w:r w:rsidRPr="00BB47ED">
        <w:rPr>
          <w:rFonts w:ascii="Times New Roman" w:hAnsi="Times New Roman" w:cs="Times New Roman"/>
          <w:sz w:val="24"/>
          <w:szCs w:val="24"/>
        </w:rPr>
        <w:fldChar w:fldCharType="separate"/>
      </w:r>
      <w:r w:rsidRPr="00BB47ED">
        <w:rPr>
          <w:rFonts w:ascii="Times New Roman" w:hAnsi="Times New Roman" w:cs="Times New Roman"/>
          <w:noProof/>
          <w:sz w:val="24"/>
          <w:szCs w:val="24"/>
        </w:rPr>
        <w:t xml:space="preserve">Bandura </w:t>
      </w:r>
      <w:r w:rsidRPr="00BB47ED">
        <w:rPr>
          <w:rFonts w:ascii="Times New Roman" w:hAnsi="Times New Roman" w:cs="Times New Roman"/>
          <w:noProof/>
          <w:sz w:val="24"/>
          <w:szCs w:val="24"/>
          <w:lang w:val="id-ID"/>
        </w:rPr>
        <w:t>(</w:t>
      </w:r>
      <w:r w:rsidRPr="00BB47ED">
        <w:rPr>
          <w:rFonts w:ascii="Times New Roman" w:hAnsi="Times New Roman" w:cs="Times New Roman"/>
          <w:noProof/>
          <w:sz w:val="24"/>
          <w:szCs w:val="24"/>
        </w:rPr>
        <w:t>1977)</w:t>
      </w:r>
      <w:r w:rsidRPr="00BB47ED">
        <w:rPr>
          <w:rFonts w:ascii="Times New Roman" w:hAnsi="Times New Roman" w:cs="Times New Roman"/>
          <w:sz w:val="24"/>
          <w:szCs w:val="24"/>
        </w:rPr>
        <w:fldChar w:fldCharType="end"/>
      </w:r>
      <w:r w:rsidRPr="00BB47ED">
        <w:rPr>
          <w:rFonts w:ascii="Times New Roman" w:hAnsi="Times New Roman" w:cs="Times New Roman"/>
          <w:sz w:val="24"/>
          <w:szCs w:val="24"/>
        </w:rPr>
        <w:t xml:space="preserve"> </w:t>
      </w:r>
      <w:r w:rsidRPr="00BB47ED">
        <w:rPr>
          <w:rFonts w:ascii="Times New Roman" w:hAnsi="Times New Roman" w:cs="Times New Roman"/>
          <w:i/>
          <w:sz w:val="24"/>
          <w:szCs w:val="24"/>
          <w:lang w:val="id-ID"/>
        </w:rPr>
        <w:t>self efficacy</w:t>
      </w:r>
      <w:r w:rsidRPr="00BB47ED">
        <w:rPr>
          <w:rFonts w:ascii="Times New Roman" w:hAnsi="Times New Roman" w:cs="Times New Roman"/>
          <w:sz w:val="24"/>
          <w:szCs w:val="24"/>
          <w:lang w:val="id-ID"/>
        </w:rPr>
        <w:t xml:space="preserve"> mencerminkan tingkat keyakinan seseorang terhadap kemampuannya untuk mencapai kesuksesan, yang mengarah pada perilaku yang dapat mendorong individu untuk menyelesaikan tugas dengan baik dan mencapai prestasi yang sesuai dengan keinginan individu tersebut</w:t>
      </w:r>
      <w:r w:rsidRPr="00BB47ED">
        <w:rPr>
          <w:rFonts w:ascii="Times New Roman" w:hAnsi="Times New Roman" w:cs="Times New Roman"/>
          <w:sz w:val="24"/>
          <w:szCs w:val="24"/>
        </w:rPr>
        <w:t>.</w:t>
      </w:r>
    </w:p>
    <w:p w:rsidR="00BB47ED" w:rsidRPr="00BB47ED" w:rsidRDefault="00BB47ED" w:rsidP="0037403C">
      <w:pPr>
        <w:pBdr>
          <w:top w:val="nil"/>
          <w:left w:val="nil"/>
          <w:bottom w:val="nil"/>
          <w:right w:val="nil"/>
          <w:between w:val="nil"/>
        </w:pBdr>
        <w:spacing w:after="0" w:line="276" w:lineRule="auto"/>
        <w:ind w:right="154" w:firstLine="719"/>
        <w:jc w:val="both"/>
        <w:rPr>
          <w:rFonts w:ascii="Times New Roman" w:hAnsi="Times New Roman" w:cs="Times New Roman"/>
          <w:sz w:val="24"/>
          <w:szCs w:val="24"/>
        </w:rPr>
      </w:pPr>
      <w:r w:rsidRPr="00BB47ED">
        <w:rPr>
          <w:rFonts w:ascii="Times New Roman" w:hAnsi="Times New Roman" w:cs="Times New Roman"/>
          <w:i/>
          <w:sz w:val="24"/>
          <w:szCs w:val="24"/>
        </w:rPr>
        <w:lastRenderedPageBreak/>
        <w:t>Self efficacy</w:t>
      </w:r>
      <w:r w:rsidRPr="00BB47ED">
        <w:rPr>
          <w:rFonts w:ascii="Times New Roman" w:hAnsi="Times New Roman" w:cs="Times New Roman"/>
          <w:sz w:val="24"/>
          <w:szCs w:val="24"/>
        </w:rPr>
        <w:t xml:space="preserve"> merupakan salah satu faktor personal yang menjadi perantara dalam interaksi antara faktor perilaku dan faktor lingkungan. Selain itu </w:t>
      </w:r>
      <w:r w:rsidRPr="00BB47ED">
        <w:rPr>
          <w:rFonts w:ascii="Times New Roman" w:hAnsi="Times New Roman" w:cs="Times New Roman"/>
          <w:i/>
          <w:sz w:val="24"/>
          <w:szCs w:val="24"/>
        </w:rPr>
        <w:t>self efficacy</w:t>
      </w:r>
      <w:r w:rsidRPr="00BB47ED">
        <w:rPr>
          <w:rFonts w:ascii="Times New Roman" w:hAnsi="Times New Roman" w:cs="Times New Roman"/>
          <w:sz w:val="24"/>
          <w:szCs w:val="24"/>
        </w:rPr>
        <w:t xml:space="preserve"> juga sangat berpengaruh dalam pola pikir, reaksi emosional, dalam pembuatan keputusan </w:t>
      </w:r>
      <w:r w:rsidRPr="00BB47ED">
        <w:rPr>
          <w:rFonts w:ascii="Times New Roman" w:hAnsi="Times New Roman" w:cs="Times New Roman"/>
          <w:sz w:val="24"/>
          <w:szCs w:val="24"/>
        </w:rPr>
        <w:fldChar w:fldCharType="begin" w:fldLock="1"/>
      </w:r>
      <w:r w:rsidRPr="00BB47ED">
        <w:rPr>
          <w:rFonts w:ascii="Times New Roman" w:hAnsi="Times New Roman" w:cs="Times New Roman"/>
          <w:sz w:val="24"/>
          <w:szCs w:val="24"/>
        </w:rPr>
        <w:instrText>ADDIN CSL_CITATION {"citationItems":[{"id":"ITEM-1","itemData":{"abstract":"Tujuan penelitian ini adalah menganalisis hubungan budaya organisasi, pengembangan karir dan Self-efficacy terhadap kinerja karyawan pada PT. Carsurindo Siperkasa.Pendekatan penelitian ini menggunakan pendekatan asosiatif. Penelitian asosiatif merupakan penelitian yang menggunakan dua atau lebih variabel guna untuk memenuhi pengaruh atau pengaruh antara variabel satu dengan variabel yang lain. Alasan peneliti memilih penelitian asosiatif sebagai pendekatan penelitian disebabkan dalam penelitian ini mempunyai pengaruh antar variabel yang satu dengan variabel lain.Populasi di dalam penelitian ini adalah karyawan tetap PT. Carsurindo Siperkasa yang berjumlah 42 orang. Subjek penelitian ini menggunakan teknik sampeljenuh yaitu seluruh karyawan pada PT. Carsurindo Siperkasa yang berjumlah 42orang.Berdasarkan hasil pengujian secara parsial pengaruh antara budaya organisasi terhadap kinerja diperoleh thitung (2,338) &gt; ttabel (1,684), dengan taraf signifikan 0,037 &lt; 0,05. Nilai 2,338 lebih besar dari 1,684 menunjukkan thitung lebih besar dari ttabel. Dari hasil tersebut dapat disimpulkan bahwa Ha diterima (Ho ditolak).Dari hasil penelitian dapat disimpulkan bahwa variabel budaya organisasi berpengaruh terhadap variabel kinerja. Pengaruh pengembangan karirberpengaruh terhadap variabel kinerja. Self efficacyberpengaruh terhadap variabel kinerja.Ada pengaruh signifikan antara variabel budaya organisasi dan variabel pengembangan karir terhadap variabel kinerja.","author":[{"dropping-particle":"","family":"Sari","given":"Yuni Kartika","non-dropping-particle":"","parse-names":false,"suffix":""}],"id":"ITEM-1","issued":{"date-parts":[["2020"]]},"number-of-pages":"12","publisher-place":"Medan","title":"Pengaruh Budaya Organisasi, Pengembangan Karir dan Self-Efficacy terhadap Kinerja Karyawan PT. Carsurindo Siperkasa","type":"report"},"uris":["http://www.mendeley.com/documents/?uuid=c89a0bb3-f9e2-44ec-ae98-4565f8a4d419"]}],"mendeley":{"formattedCitation":"(Sari, 2020)","plainTextFormattedCitation":"(Sari, 2020)","previouslyFormattedCitation":"(Sari, 2020)"},"properties":{"noteIndex":0},"schema":"https://github.com/citation-style-language/schema/raw/master/csl-citation.json"}</w:instrText>
      </w:r>
      <w:r w:rsidRPr="00BB47ED">
        <w:rPr>
          <w:rFonts w:ascii="Times New Roman" w:hAnsi="Times New Roman" w:cs="Times New Roman"/>
          <w:sz w:val="24"/>
          <w:szCs w:val="24"/>
        </w:rPr>
        <w:fldChar w:fldCharType="separate"/>
      </w:r>
      <w:r w:rsidRPr="00BB47ED">
        <w:rPr>
          <w:rFonts w:ascii="Times New Roman" w:hAnsi="Times New Roman" w:cs="Times New Roman"/>
          <w:noProof/>
          <w:sz w:val="24"/>
          <w:szCs w:val="24"/>
        </w:rPr>
        <w:t>(Sari, 2020)</w:t>
      </w:r>
      <w:r w:rsidRPr="00BB47ED">
        <w:rPr>
          <w:rFonts w:ascii="Times New Roman" w:hAnsi="Times New Roman" w:cs="Times New Roman"/>
          <w:sz w:val="24"/>
          <w:szCs w:val="24"/>
        </w:rPr>
        <w:fldChar w:fldCharType="end"/>
      </w:r>
      <w:r w:rsidRPr="00BB47ED">
        <w:rPr>
          <w:rFonts w:ascii="Times New Roman" w:hAnsi="Times New Roman" w:cs="Times New Roman"/>
          <w:sz w:val="24"/>
          <w:szCs w:val="24"/>
        </w:rPr>
        <w:t xml:space="preserve">. Sehingga </w:t>
      </w:r>
      <w:r w:rsidRPr="00BB47ED">
        <w:rPr>
          <w:rFonts w:ascii="Times New Roman" w:hAnsi="Times New Roman" w:cs="Times New Roman"/>
          <w:i/>
          <w:sz w:val="24"/>
          <w:szCs w:val="24"/>
        </w:rPr>
        <w:t>self efficacy</w:t>
      </w:r>
      <w:r w:rsidRPr="00BB47ED">
        <w:rPr>
          <w:rFonts w:ascii="Times New Roman" w:hAnsi="Times New Roman" w:cs="Times New Roman"/>
          <w:sz w:val="24"/>
          <w:szCs w:val="24"/>
        </w:rPr>
        <w:t xml:space="preserve"> dapat dikatakan sebagai penentu keberhasilan peformansi dan pelaksanaan pekerjaan. Individu dapat dikatakan memiliki </w:t>
      </w:r>
      <w:r w:rsidRPr="00BB47ED">
        <w:rPr>
          <w:rFonts w:ascii="Times New Roman" w:hAnsi="Times New Roman" w:cs="Times New Roman"/>
          <w:i/>
          <w:sz w:val="24"/>
          <w:szCs w:val="24"/>
        </w:rPr>
        <w:t>self efficacy</w:t>
      </w:r>
      <w:r w:rsidRPr="00BB47ED">
        <w:rPr>
          <w:rFonts w:ascii="Times New Roman" w:hAnsi="Times New Roman" w:cs="Times New Roman"/>
          <w:sz w:val="24"/>
          <w:szCs w:val="24"/>
        </w:rPr>
        <w:t xml:space="preserve"> tinggi apabila individu tersebut memiliki keyakinan akan kemampuannya dalam memilih karir</w:t>
      </w:r>
      <w:r w:rsidRPr="00BB47ED">
        <w:rPr>
          <w:rFonts w:ascii="Times New Roman" w:hAnsi="Times New Roman" w:cs="Times New Roman"/>
          <w:sz w:val="24"/>
          <w:szCs w:val="24"/>
          <w:lang w:val="id-ID"/>
        </w:rPr>
        <w:t>.</w:t>
      </w:r>
      <w:r w:rsidRPr="00BB47ED">
        <w:rPr>
          <w:rFonts w:ascii="Times New Roman" w:hAnsi="Times New Roman" w:cs="Times New Roman"/>
          <w:sz w:val="24"/>
          <w:szCs w:val="24"/>
        </w:rPr>
        <w:t xml:space="preserve"> Semakin tinggi </w:t>
      </w:r>
      <w:r w:rsidRPr="00BB47ED">
        <w:rPr>
          <w:rFonts w:ascii="Times New Roman" w:hAnsi="Times New Roman" w:cs="Times New Roman"/>
          <w:i/>
          <w:sz w:val="24"/>
          <w:szCs w:val="24"/>
        </w:rPr>
        <w:t>self efficacy</w:t>
      </w:r>
      <w:r w:rsidRPr="00BB47ED">
        <w:rPr>
          <w:rFonts w:ascii="Times New Roman" w:hAnsi="Times New Roman" w:cs="Times New Roman"/>
          <w:sz w:val="24"/>
          <w:szCs w:val="24"/>
        </w:rPr>
        <w:t xml:space="preserve"> indvidu semakin tinggi pula kepercayaan diri individu dalam mengeksplorasi tantangan berkarir</w:t>
      </w:r>
      <w:r w:rsidRPr="00BB47ED">
        <w:rPr>
          <w:rFonts w:ascii="Times New Roman" w:hAnsi="Times New Roman" w:cs="Times New Roman"/>
          <w:sz w:val="24"/>
          <w:szCs w:val="24"/>
          <w:lang w:val="id-ID"/>
        </w:rPr>
        <w:t xml:space="preserve"> </w:t>
      </w:r>
      <w:r w:rsidRPr="00BB47ED">
        <w:rPr>
          <w:rFonts w:ascii="Times New Roman" w:hAnsi="Times New Roman" w:cs="Times New Roman"/>
          <w:sz w:val="24"/>
          <w:szCs w:val="24"/>
          <w:lang w:val="id-ID"/>
        </w:rPr>
        <w:fldChar w:fldCharType="begin" w:fldLock="1"/>
      </w:r>
      <w:r w:rsidRPr="00BB47ED">
        <w:rPr>
          <w:rFonts w:ascii="Times New Roman" w:hAnsi="Times New Roman" w:cs="Times New Roman"/>
          <w:sz w:val="24"/>
          <w:szCs w:val="24"/>
          <w:lang w:val="id-ID"/>
        </w:rPr>
        <w:instrText>ADDIN CSL_CITATION {"citationItems":[{"id":"ITEM-1","itemData":{"DOI":"10.24843/jpu.2018.v05.i01.p03","ISSN":"2354-5607","abstract":"Kematangan karier adalah kemampuan untuk merencanakan, memilih, dan mempertimbangkan karier yang diinginkan selama menjalani tahap-tahap perkembangan karier. Kematangan karier merupakan hal penting dalam diri remaja karena merupakan gambaran mengenai kesiapan remaja menjalani tahap perkembangan karier selanjutnya setelah menyelesaikan jenjang pendidikannya di perguruan tinggi. Kematangan karier dipengaruhi oleh gambaran dalam diri yang terbentuk dalam diri remaja serta keyakinan remaja bahwa dirinya mampu untuk mempersiapkan karier yang sesuai dengan potensinya. Penelitian ini bertujuan untuk melihat peran konsep diri dan efikasi diri terhadap kematangan karier mahasiswa yang berada dalam tahap perkembangan remaja akhir. Subyek penelitian ini berjumlah 125 mahasiswa Fakultas Kedokteran Universitas Udayana yang terpilih melalui random cluster sampling satu tahap. Alat ukur penelitian yang digunakan adalah skala konsep diri, skala efikasi diri, dan skala kematangan karier. Hasil dari uji analisis regresi ganda menunjukkan nilai R=0,536 dan R2=0,287 sehingga dapat disimpulkan bahwa konsep diri dan efikasi diri bersama-sama berperan sebesar 28,7% terhadap kematangan karier. Koefisien beta terstandarisasi dari konsep diri menujukkan nilai 0,339 dan taraf signifikansi konsep diri 0,000 (p &lt; 0,05) menunjukkan bahwa konsep diri berpengaruh terhadap kematangan karier. Koefisien beta terstandarisasi dari efikasi diri menujukkan nilai 0,288 dan taraf signifikansi efikasi diri 0,001 (p &lt; 0,05) menunjukkan bahwa efikasi diri berpengaruh terhadap kematangan karier.\r  \r Kata kunci: konsep diri, efikasi diri, kematangan karier, mahasiswa, remaja","author":[{"dropping-particle":"","family":"Harumi","given":"B. Primandini Yunanda","non-dropping-particle":"","parse-names":false,"suffix":""},{"dropping-particle":"","family":"Marheni","given":"Adijanti","non-dropping-particle":"","parse-names":false,"suffix":""}],"container-title":"Jurnal Psikologi Udayana","id":"ITEM-1","issue":"01","issued":{"date-parts":[["2018"]]},"page":"23","title":"Peran Konsep Diri Dan Efikasi Diri Terhadap Kematangan Karier Mahasiswa Fakultas Kedokteran Unviversitas Udayana","type":"article-journal","volume":"5"},"uris":["http://www.mendeley.com/documents/?uuid=1358dc09-75ee-4418-90c1-ae16f7d8f22f"]}],"mendeley":{"formattedCitation":"(Harumi &amp; Marheni, 2018)","plainTextFormattedCitation":"(Harumi &amp; Marheni, 2018)","previouslyFormattedCitation":"(Harumi &amp; Marheni, 2018)"},"properties":{"noteIndex":0},"schema":"https://github.com/citation-style-language/schema/raw/master/csl-citation.json"}</w:instrText>
      </w:r>
      <w:r w:rsidRPr="00BB47ED">
        <w:rPr>
          <w:rFonts w:ascii="Times New Roman" w:hAnsi="Times New Roman" w:cs="Times New Roman"/>
          <w:sz w:val="24"/>
          <w:szCs w:val="24"/>
          <w:lang w:val="id-ID"/>
        </w:rPr>
        <w:fldChar w:fldCharType="separate"/>
      </w:r>
      <w:r w:rsidRPr="00BB47ED">
        <w:rPr>
          <w:rFonts w:ascii="Times New Roman" w:hAnsi="Times New Roman" w:cs="Times New Roman"/>
          <w:noProof/>
          <w:sz w:val="24"/>
          <w:szCs w:val="24"/>
          <w:lang w:val="id-ID"/>
        </w:rPr>
        <w:t>(Harumi &amp; Marheni, 2018)</w:t>
      </w:r>
      <w:r w:rsidRPr="00BB47ED">
        <w:rPr>
          <w:rFonts w:ascii="Times New Roman" w:hAnsi="Times New Roman" w:cs="Times New Roman"/>
          <w:sz w:val="24"/>
          <w:szCs w:val="24"/>
          <w:lang w:val="id-ID"/>
        </w:rPr>
        <w:fldChar w:fldCharType="end"/>
      </w:r>
      <w:r w:rsidRPr="00BB47ED">
        <w:rPr>
          <w:rFonts w:ascii="Times New Roman" w:hAnsi="Times New Roman" w:cs="Times New Roman"/>
          <w:sz w:val="24"/>
          <w:szCs w:val="24"/>
        </w:rPr>
        <w:t xml:space="preserve">. </w:t>
      </w:r>
      <w:r w:rsidRPr="00BB47ED">
        <w:rPr>
          <w:rFonts w:ascii="Times New Roman" w:hAnsi="Times New Roman" w:cs="Times New Roman"/>
          <w:sz w:val="24"/>
          <w:szCs w:val="24"/>
          <w:lang w:val="id-ID"/>
        </w:rPr>
        <w:t xml:space="preserve">Menurut Widjaja </w:t>
      </w:r>
      <w:r w:rsidRPr="00BB47ED">
        <w:rPr>
          <w:rFonts w:ascii="Times New Roman" w:hAnsi="Times New Roman" w:cs="Times New Roman"/>
          <w:sz w:val="24"/>
          <w:szCs w:val="24"/>
          <w:lang w:val="id-ID"/>
        </w:rPr>
        <w:fldChar w:fldCharType="begin" w:fldLock="1"/>
      </w:r>
      <w:r w:rsidRPr="00BB47ED">
        <w:rPr>
          <w:rFonts w:ascii="Times New Roman" w:hAnsi="Times New Roman" w:cs="Times New Roman"/>
          <w:sz w:val="24"/>
          <w:szCs w:val="24"/>
          <w:lang w:val="id-ID"/>
        </w:rPr>
        <w:instrText>ADDIN CSL_CITATION {"citationItems":[{"id":"ITEM-1","itemData":{"abstract":"The students of Education Faculty are regarded in the step of exploration development, those who have been capable of exploring career which they are interested in are the indication of individual who have career maturity. One of the factors which influence career maturity is self efficacy. Self efficacy is the one’s belief on his ability to solve problem or finish the duty burdened in the idividual. This research is aimed to describe the relation between self efficacy toward career maturity of the Education Students at Maulana Malik Ibrahim Islamic State University Malang, with utilizes co relational quantitative method. Sample taking is 15% from the population, exactly 108 students from 2013 period. Technique sampling for this research is cluster random sampling. Method to collect the data in this research uses Likert scale from self efficacy with career maturity and to analyse the data, the researcher uses co relational test of product moment. The resultd of this research demonstrates that the students of the Education have self efficacy in which considered as average namely 67,59%, while for career maturity is considerd as average that is 57, 41%. Pearson co relational coeffisient (r) 0,632 with sign (p) 0,000 could be inferred that there is positive and significant relation between self efficacy with career maturity and determination coefficient r2 (r square) 0,399 means 39,9 % contribution X toward Y with 60,1 % is affected by other factors. In short, it could be conclude that the result of hypothesis which states that there is relation between self efficacy with career maturity is accepted.","author":[{"dropping-particle":"","family":"Umma","given":"Fatia Aimatul","non-dropping-particle":"","parse-names":false,"suffix":""}],"id":"ITEM-1","issued":{"date-parts":[["2016"]]},"number-of-pages":"11","publisher-place":"Malang","title":"Hubungan antara efikasi diri dengan kematangan karir mahasiswa tarbiyah UIN malik ibrahim malang","type":"report"},"uris":["http://www.mendeley.com/documents/?uuid=73bda251-c671-3b38-89d8-a9ef2162e9e6"]}],"mendeley":{"formattedCitation":"(Umma, 2016)","plainTextFormattedCitation":"(Umma, 2016)","previouslyFormattedCitation":"(Umma, 2016)"},"properties":{"noteIndex":0},"schema":"https://github.com/citation-style-language/schema/raw/master/csl-citation.json"}</w:instrText>
      </w:r>
      <w:r w:rsidRPr="00BB47ED">
        <w:rPr>
          <w:rFonts w:ascii="Times New Roman" w:hAnsi="Times New Roman" w:cs="Times New Roman"/>
          <w:sz w:val="24"/>
          <w:szCs w:val="24"/>
          <w:lang w:val="id-ID"/>
        </w:rPr>
        <w:fldChar w:fldCharType="separate"/>
      </w:r>
      <w:r w:rsidRPr="00BB47ED">
        <w:rPr>
          <w:rFonts w:ascii="Times New Roman" w:hAnsi="Times New Roman" w:cs="Times New Roman"/>
          <w:noProof/>
          <w:sz w:val="24"/>
          <w:szCs w:val="24"/>
          <w:lang w:val="id-ID"/>
        </w:rPr>
        <w:t>(Umma, 2016)</w:t>
      </w:r>
      <w:r w:rsidRPr="00BB47ED">
        <w:rPr>
          <w:rFonts w:ascii="Times New Roman" w:hAnsi="Times New Roman" w:cs="Times New Roman"/>
          <w:sz w:val="24"/>
          <w:szCs w:val="24"/>
          <w:lang w:val="id-ID"/>
        </w:rPr>
        <w:fldChar w:fldCharType="end"/>
      </w:r>
      <w:r w:rsidRPr="00BB47ED">
        <w:rPr>
          <w:rFonts w:ascii="Times New Roman" w:hAnsi="Times New Roman" w:cs="Times New Roman"/>
          <w:sz w:val="24"/>
          <w:szCs w:val="24"/>
          <w:lang w:val="id-ID"/>
        </w:rPr>
        <w:t xml:space="preserve"> Untuk mencapai kematangan karir, seseorang perlu memiliki keyakinan pada diri sendiri, termasuk keyakinan pada karakteristik yang unggul, potensi yang dimiliki, serta kelebihan yang membedakannya dari orang lain. Dengan demikian, individu tersebut dapat menilai dirinya berdasarkan bakat, minat, dan kepribadian yang dimilikinya. Hal ini didukung oleh</w:t>
      </w:r>
      <w:r w:rsidRPr="00BB47ED">
        <w:rPr>
          <w:rFonts w:ascii="Times New Roman" w:hAnsi="Times New Roman" w:cs="Times New Roman"/>
          <w:sz w:val="24"/>
          <w:szCs w:val="24"/>
        </w:rPr>
        <w:t xml:space="preserve"> penelitian yang dilakukan oleh Umma (2016) dengan sampel mahasiswa Fakultas Tarbiyah UIN Maulana Malik Ibrahim Malang angkatan 2013, </w:t>
      </w:r>
      <w:r w:rsidRPr="00BB47ED">
        <w:rPr>
          <w:rFonts w:ascii="Times New Roman" w:hAnsi="Times New Roman" w:cs="Times New Roman"/>
          <w:sz w:val="24"/>
          <w:szCs w:val="24"/>
          <w:lang w:val="id-ID"/>
        </w:rPr>
        <w:t xml:space="preserve">dimana pada hasil penelitian tersebut </w:t>
      </w:r>
      <w:r w:rsidRPr="00BB47ED">
        <w:rPr>
          <w:rFonts w:ascii="Times New Roman" w:hAnsi="Times New Roman" w:cs="Times New Roman"/>
          <w:sz w:val="24"/>
          <w:szCs w:val="24"/>
        </w:rPr>
        <w:t>menunjukkan bahwa terdapat hubungan yang positif dan signifikan antara efikasi diri (</w:t>
      </w:r>
      <w:r w:rsidRPr="00BB47ED">
        <w:rPr>
          <w:rFonts w:ascii="Times New Roman" w:hAnsi="Times New Roman" w:cs="Times New Roman"/>
          <w:i/>
          <w:sz w:val="24"/>
          <w:szCs w:val="24"/>
        </w:rPr>
        <w:t>self efficacy</w:t>
      </w:r>
      <w:r w:rsidRPr="00BB47ED">
        <w:rPr>
          <w:rFonts w:ascii="Times New Roman" w:hAnsi="Times New Roman" w:cs="Times New Roman"/>
          <w:sz w:val="24"/>
          <w:szCs w:val="24"/>
        </w:rPr>
        <w:t>) dengan kematangan karir.</w:t>
      </w:r>
    </w:p>
    <w:p w:rsidR="00BB47ED" w:rsidRPr="00BB47ED" w:rsidRDefault="00BB47ED" w:rsidP="0037403C">
      <w:pPr>
        <w:pBdr>
          <w:top w:val="nil"/>
          <w:left w:val="nil"/>
          <w:bottom w:val="nil"/>
          <w:right w:val="nil"/>
          <w:between w:val="nil"/>
        </w:pBdr>
        <w:spacing w:after="0" w:line="276" w:lineRule="auto"/>
        <w:ind w:right="154" w:firstLine="719"/>
        <w:jc w:val="both"/>
        <w:rPr>
          <w:rFonts w:ascii="Times New Roman" w:hAnsi="Times New Roman" w:cs="Times New Roman"/>
          <w:sz w:val="24"/>
          <w:szCs w:val="24"/>
          <w:lang w:val="id-ID"/>
        </w:rPr>
      </w:pPr>
      <w:r w:rsidRPr="00BB47ED">
        <w:rPr>
          <w:rFonts w:ascii="Times New Roman" w:hAnsi="Times New Roman" w:cs="Times New Roman"/>
          <w:sz w:val="24"/>
          <w:szCs w:val="24"/>
        </w:rPr>
        <w:t xml:space="preserve">Selain </w:t>
      </w:r>
      <w:r w:rsidRPr="00BB47ED">
        <w:rPr>
          <w:rFonts w:ascii="Times New Roman" w:hAnsi="Times New Roman" w:cs="Times New Roman"/>
          <w:i/>
          <w:sz w:val="24"/>
          <w:szCs w:val="24"/>
        </w:rPr>
        <w:t>self- efficacy</w:t>
      </w:r>
      <w:r w:rsidRPr="00BB47ED">
        <w:rPr>
          <w:rFonts w:ascii="Times New Roman" w:hAnsi="Times New Roman" w:cs="Times New Roman"/>
          <w:sz w:val="24"/>
          <w:szCs w:val="24"/>
        </w:rPr>
        <w:t xml:space="preserve"> terdapat juga faktor intenal yang dapat memengaruhi kematangan karir yaitu konsep diri</w:t>
      </w:r>
      <w:r w:rsidR="00CD56A6">
        <w:rPr>
          <w:rFonts w:ascii="Times New Roman" w:hAnsi="Times New Roman" w:cs="Times New Roman"/>
          <w:sz w:val="24"/>
          <w:szCs w:val="24"/>
          <w:lang w:val="id-ID"/>
        </w:rPr>
        <w:t xml:space="preserve"> </w:t>
      </w:r>
      <w:r w:rsidR="00CD56A6">
        <w:rPr>
          <w:rFonts w:ascii="Times New Roman" w:hAnsi="Times New Roman" w:cs="Times New Roman"/>
          <w:sz w:val="24"/>
          <w:szCs w:val="24"/>
          <w:lang w:val="id-ID"/>
        </w:rPr>
        <w:fldChar w:fldCharType="begin" w:fldLock="1"/>
      </w:r>
      <w:r w:rsidR="009C4E09">
        <w:rPr>
          <w:rFonts w:ascii="Times New Roman" w:hAnsi="Times New Roman" w:cs="Times New Roman"/>
          <w:sz w:val="24"/>
          <w:szCs w:val="24"/>
          <w:lang w:val="id-ID"/>
        </w:rPr>
        <w:instrText>ADDIN CSL_CITATION {"citationItems":[{"id":"ITEM-1","itemData":{"abstract":"Penelitian ini bertujuan untuk menguji ada tidaknya pengaruh konsep diri dan dukungan sosial keluarga secara parsial maupun simultan terhadap kematangan karir mahasiswa. Penelitian ini menggunakan pendekatan kuantitatif dengan metode asosiatif. Populasi dalam penelitian ini adalah seluruh mahasiswa angkatan 2013 pada suatu program studi kependidikan di Universitas X yang berjumlah 65 mahasiswa. Teknik pengambilan sampel yaitu sampel jenuh dengan menjadikan seluruh populasi sebagai sampel. Pengumpulan data dilakukan dengan teknik dokumentasi dan kuesioner. Analisis data menggunakan analisis regresi linier berganda. Pengolahan data dilakukan menggunakan software SPSS versi 22.0 for windows. Hasil penelitian adalah sebagai berikut. Pertama, terdapat pengaruh positif dan signifikan konsep diri terhadap kematangan karir. Hal tersebut dibuktikan dari hasil uji t yang menunjukkan sig &lt; 0,05 (0,000 &lt; 0,05). Kedua, terdapat pengaruh positif dan signifikan dukungan sosial keluarga terhadap kematangan karir. Hal tersebut dibuktikan dari hasil uji t yang sig &lt; 0,05 (0,002 &lt; 0,05). Ketiga, terdapat pengaruh konsep diri dan dukungan sosial keluarga terhadap kematangan karir. Hal tersebut dibuktikan dari hasil uji F yang diperoleh hasil sig F &lt; 0,05 (0,000 &lt; 0,05).","author":[{"dropping-particle":"","family":"Kulsum","given":"Umi","non-dropping-particle":"","parse-names":false,"suffix":""},{"dropping-particle":"","family":"Witurachmi","given":"Sri","non-dropping-particle":"","parse-names":false,"suffix":""},{"dropping-particle":"","family":"Muchsini","given":"Binti","non-dropping-particle":"","parse-names":false,"suffix":""}],"container-title":"Jurnal “Tata Arta” UNS","id":"ITEM-1","issue":"2","issued":{"date-parts":[["2017"]]},"page":"21-30","title":"Pengaruh Konsep Diri dan Dukungan Sosial Keluarga terhadap Kematangan Karir Mahasiswa","type":"article-journal","volume":"3"},"uris":["http://www.mendeley.com/documents/?uuid=90dd9d4e-4e9d-435c-b8c9-54b130e8d51f"]}],"mendeley":{"formattedCitation":"(Kulsum et al., 2017)","plainTextFormattedCitation":"(Kulsum et al., 2017)","previouslyFormattedCitation":"(Kulsum et al., 2017)"},"properties":{"noteIndex":0},"schema":"https://github.com/citation-style-language/schema/raw/master/csl-citation.json"}</w:instrText>
      </w:r>
      <w:r w:rsidR="00CD56A6">
        <w:rPr>
          <w:rFonts w:ascii="Times New Roman" w:hAnsi="Times New Roman" w:cs="Times New Roman"/>
          <w:sz w:val="24"/>
          <w:szCs w:val="24"/>
          <w:lang w:val="id-ID"/>
        </w:rPr>
        <w:fldChar w:fldCharType="separate"/>
      </w:r>
      <w:r w:rsidR="00CD56A6" w:rsidRPr="00CD56A6">
        <w:rPr>
          <w:rFonts w:ascii="Times New Roman" w:hAnsi="Times New Roman" w:cs="Times New Roman"/>
          <w:noProof/>
          <w:sz w:val="24"/>
          <w:szCs w:val="24"/>
          <w:lang w:val="id-ID"/>
        </w:rPr>
        <w:t>(Kulsum et al., 2017)</w:t>
      </w:r>
      <w:r w:rsidR="00CD56A6">
        <w:rPr>
          <w:rFonts w:ascii="Times New Roman" w:hAnsi="Times New Roman" w:cs="Times New Roman"/>
          <w:sz w:val="24"/>
          <w:szCs w:val="24"/>
          <w:lang w:val="id-ID"/>
        </w:rPr>
        <w:fldChar w:fldCharType="end"/>
      </w:r>
      <w:r w:rsidRPr="00BB47ED">
        <w:rPr>
          <w:rFonts w:ascii="Times New Roman" w:hAnsi="Times New Roman" w:cs="Times New Roman"/>
          <w:sz w:val="24"/>
          <w:szCs w:val="24"/>
        </w:rPr>
        <w:t xml:space="preserve">. Menurut Santrock </w:t>
      </w:r>
      <w:r w:rsidRPr="00BB47ED">
        <w:rPr>
          <w:rFonts w:ascii="Times New Roman" w:hAnsi="Times New Roman" w:cs="Times New Roman"/>
          <w:sz w:val="24"/>
          <w:szCs w:val="24"/>
        </w:rPr>
        <w:fldChar w:fldCharType="begin" w:fldLock="1"/>
      </w:r>
      <w:r w:rsidRPr="00BB47ED">
        <w:rPr>
          <w:rFonts w:ascii="Times New Roman" w:hAnsi="Times New Roman" w:cs="Times New Roman"/>
          <w:sz w:val="24"/>
          <w:szCs w:val="24"/>
        </w:rPr>
        <w:instrText>ADDIN CSL_CITATION {"citationItems":[{"id":"ITEM-1","itemData":{"ISBN":"9780073532097","author":[{"dropping-particle":"","family":"Santrock","given":"Jhon W.","non-dropping-particle":"","parse-names":false,"suffix":""}],"edition":"13th","id":"ITEM-1","issued":{"date-parts":[["2011"]]},"number-of-pages":"471","publisher":"McGraw-Hill","publisher-place":"New York","title":"Life-span development","type":"book"},"uris":["http://www.mendeley.com/documents/?uuid=683910a7-9841-46c4-91e8-59a9246161e1"]}],"mendeley":{"formattedCitation":"(Santrock, 2011)","manualFormatting":"(2011)","plainTextFormattedCitation":"(Santrock, 2011)","previouslyFormattedCitation":"(Santrock, 2011)"},"properties":{"noteIndex":0},"schema":"https://github.com/citation-style-language/schema/raw/master/csl-citation.json"}</w:instrText>
      </w:r>
      <w:r w:rsidRPr="00BB47ED">
        <w:rPr>
          <w:rFonts w:ascii="Times New Roman" w:hAnsi="Times New Roman" w:cs="Times New Roman"/>
          <w:sz w:val="24"/>
          <w:szCs w:val="24"/>
        </w:rPr>
        <w:fldChar w:fldCharType="separate"/>
      </w:r>
      <w:r w:rsidRPr="00BB47ED">
        <w:rPr>
          <w:rFonts w:ascii="Times New Roman" w:hAnsi="Times New Roman" w:cs="Times New Roman"/>
          <w:noProof/>
          <w:sz w:val="24"/>
          <w:szCs w:val="24"/>
        </w:rPr>
        <w:t>(2011)</w:t>
      </w:r>
      <w:r w:rsidRPr="00BB47ED">
        <w:rPr>
          <w:rFonts w:ascii="Times New Roman" w:hAnsi="Times New Roman" w:cs="Times New Roman"/>
          <w:sz w:val="24"/>
          <w:szCs w:val="24"/>
        </w:rPr>
        <w:fldChar w:fldCharType="end"/>
      </w:r>
      <w:r w:rsidRPr="00BB47ED">
        <w:rPr>
          <w:rFonts w:ascii="Times New Roman" w:hAnsi="Times New Roman" w:cs="Times New Roman"/>
          <w:sz w:val="24"/>
          <w:szCs w:val="24"/>
          <w:lang w:val="id-ID"/>
        </w:rPr>
        <w:t xml:space="preserve"> k</w:t>
      </w:r>
      <w:r w:rsidRPr="00BB47ED">
        <w:rPr>
          <w:rFonts w:ascii="Times New Roman" w:hAnsi="Times New Roman" w:cs="Times New Roman"/>
          <w:sz w:val="24"/>
          <w:szCs w:val="24"/>
        </w:rPr>
        <w:t xml:space="preserve">onsep </w:t>
      </w:r>
      <w:r w:rsidRPr="00BB47ED">
        <w:rPr>
          <w:rFonts w:ascii="Times New Roman" w:hAnsi="Times New Roman" w:cs="Times New Roman"/>
          <w:sz w:val="24"/>
          <w:szCs w:val="24"/>
          <w:lang w:val="id-ID"/>
        </w:rPr>
        <w:t>d</w:t>
      </w:r>
      <w:r w:rsidRPr="00BB47ED">
        <w:rPr>
          <w:rFonts w:ascii="Times New Roman" w:hAnsi="Times New Roman" w:cs="Times New Roman"/>
          <w:sz w:val="24"/>
          <w:szCs w:val="24"/>
        </w:rPr>
        <w:t>iri merupakan pe</w:t>
      </w:r>
      <w:r w:rsidRPr="00BB47ED">
        <w:rPr>
          <w:rFonts w:ascii="Times New Roman" w:hAnsi="Times New Roman" w:cs="Times New Roman"/>
          <w:sz w:val="24"/>
          <w:szCs w:val="24"/>
          <w:lang w:val="id-ID"/>
        </w:rPr>
        <w:t>n</w:t>
      </w:r>
      <w:r w:rsidRPr="00BB47ED">
        <w:rPr>
          <w:rFonts w:ascii="Times New Roman" w:hAnsi="Times New Roman" w:cs="Times New Roman"/>
          <w:sz w:val="24"/>
          <w:szCs w:val="24"/>
        </w:rPr>
        <w:t xml:space="preserve">getahuan seseorang akan dirinya sendiri secara singkat. Pengetahuan akan diri tersebut mencakup evaluasi kemampuan di bidang akademik, kemampuan fisik sampai kemampuan sosial individu. </w:t>
      </w:r>
      <w:r w:rsidRPr="00BB47ED">
        <w:rPr>
          <w:rFonts w:ascii="Times New Roman" w:hAnsi="Times New Roman" w:cs="Times New Roman"/>
          <w:sz w:val="24"/>
          <w:szCs w:val="24"/>
          <w:lang w:val="id-ID"/>
        </w:rPr>
        <w:t>Pernyataan tersebut sejalan dengan penelitian yang dilakukan oleh Super</w:t>
      </w:r>
      <w:r w:rsidR="00CD56A6">
        <w:rPr>
          <w:rFonts w:ascii="Times New Roman" w:hAnsi="Times New Roman" w:cs="Times New Roman"/>
          <w:sz w:val="24"/>
          <w:szCs w:val="24"/>
          <w:lang w:val="id-ID"/>
        </w:rPr>
        <w:t xml:space="preserve">, </w:t>
      </w:r>
      <w:r w:rsidRPr="00BB47ED">
        <w:rPr>
          <w:rFonts w:ascii="Times New Roman" w:hAnsi="Times New Roman" w:cs="Times New Roman"/>
          <w:sz w:val="24"/>
          <w:szCs w:val="24"/>
          <w:lang w:val="id-ID"/>
        </w:rPr>
        <w:t>yang menunjukkan bahwa ketika seorang individu dalam proses memilih karirnya, individu tersebut lebih memilih untuk melakukan penilaian terhadap dirinya sendiri</w:t>
      </w:r>
      <w:r w:rsidR="00CD56A6">
        <w:rPr>
          <w:rFonts w:ascii="Times New Roman" w:hAnsi="Times New Roman" w:cs="Times New Roman"/>
          <w:sz w:val="24"/>
          <w:szCs w:val="24"/>
          <w:lang w:val="id-ID"/>
        </w:rPr>
        <w:t xml:space="preserve"> </w:t>
      </w:r>
      <w:r w:rsidR="00CD56A6" w:rsidRPr="00BB47ED">
        <w:rPr>
          <w:rFonts w:ascii="Times New Roman" w:hAnsi="Times New Roman" w:cs="Times New Roman"/>
          <w:sz w:val="24"/>
          <w:szCs w:val="24"/>
          <w:lang w:val="id-ID"/>
        </w:rPr>
        <w:t>(</w:t>
      </w:r>
      <w:r w:rsidR="00CD56A6" w:rsidRPr="00BB47ED">
        <w:rPr>
          <w:rFonts w:ascii="Times New Roman" w:hAnsi="Times New Roman" w:cs="Times New Roman"/>
          <w:sz w:val="24"/>
          <w:szCs w:val="24"/>
          <w:lang w:val="id-ID"/>
        </w:rPr>
        <w:fldChar w:fldCharType="begin" w:fldLock="1"/>
      </w:r>
      <w:r w:rsidR="00CD56A6" w:rsidRPr="00BB47ED">
        <w:rPr>
          <w:rFonts w:ascii="Times New Roman" w:hAnsi="Times New Roman" w:cs="Times New Roman"/>
          <w:sz w:val="24"/>
          <w:szCs w:val="24"/>
          <w:lang w:val="id-ID"/>
        </w:rPr>
        <w:instrText>ADDIN CSL_CITATION {"citationItems":[{"id":"ITEM-1","itemData":{"abstract":"Penelitian ini bertujuan untuk mengetahui pengaruh self-concept, career self- efficacy, dan dukungan sosial terhadap kematangan karir mahasiswa UIN Syarif Hidayatullah Jakarta. Populasi penelitian ini adalah mahasiswa tingkat akhir UIN Syarif Hidayatullah Jakarta yang diambil secara non-probability sampling dengan teknik accidental sampling. Sampel berjumlah 327 mahasiswa. Penulis menggunakan alat ukur Career Maturity Inventory-Revised dikembangkan Crites dan Savickas; Tennessee Self-Concept Scale yang dikembangkan Fitts; Career Decision Self-Efficacy-Short Form yang dikembangkan Taylor dan Betz; The Social Provisions Scale yang dikembangkan Weiss. Uji validitas alat ukur menggunakan teknik CFA (Confirmatory Factor Analysis). Penelitian ini menggunakan pendekatan kuantitatif dengan analisis regresi berganda. Hasil penelitian menunjukan bahwa ada pengaruh yang signifikan self-concept, career self-efficacy, dan dukungan sosial terhadap kematangan karir mahasiswa UIN Syarif Hidayatullah Jakarta sebesar 30,5% sedangkan 59,5% dipengaruhi variabel lain di luar penelitian ini. Penulis berharap implikasi dari hasil penelitian ini dapat dikaji kembali dan dikembangkan pada penelitian selanjutnya dengan menambah variabel-variabel lain, seperti self- esteem, work commitment, personality type, social adjustment, psychological well-being, hardiness, minat vokasional, self-appraisal, kecerdasan emosional, dan life skill","author":[{"dropping-particle":"","family":"Yuniarti","given":"Niki","non-dropping-particle":"","parse-names":false,"suffix":""}],"container-title":"Skripsi","id":"ITEM-1","issued":{"date-parts":[["2019"]]},"number-of-pages":"114","publisher-place":"Jakarta","title":"Pengaruh Self-Concept, Career Self Efficacy, dan Dukungan Sosial terhadap Kematangan Karir Mahasiswa UIN Syarif Hidayatullah Jakarta","type":"report"},"uris":["http://www.mendeley.com/documents/?uuid=804f6c7d-b7c8-4359-8da1-83f406387b49"]}],"mendeley":{"formattedCitation":"(Yuniarti, 2019)","manualFormatting":"Yuniarti, 2019)","plainTextFormattedCitation":"(Yuniarti, 2019)","previouslyFormattedCitation":"(Yuniarti, 2019)"},"properties":{"noteIndex":0},"schema":"https://github.com/citation-style-language/schema/raw/master/csl-citation.json"}</w:instrText>
      </w:r>
      <w:r w:rsidR="00CD56A6" w:rsidRPr="00BB47ED">
        <w:rPr>
          <w:rFonts w:ascii="Times New Roman" w:hAnsi="Times New Roman" w:cs="Times New Roman"/>
          <w:sz w:val="24"/>
          <w:szCs w:val="24"/>
          <w:lang w:val="id-ID"/>
        </w:rPr>
        <w:fldChar w:fldCharType="separate"/>
      </w:r>
      <w:r w:rsidR="00CD56A6" w:rsidRPr="00BB47ED">
        <w:rPr>
          <w:rFonts w:ascii="Times New Roman" w:hAnsi="Times New Roman" w:cs="Times New Roman"/>
          <w:noProof/>
          <w:sz w:val="24"/>
          <w:szCs w:val="24"/>
          <w:lang w:val="id-ID"/>
        </w:rPr>
        <w:t>Yuniarti, 2019)</w:t>
      </w:r>
      <w:r w:rsidR="00CD56A6" w:rsidRPr="00BB47ED">
        <w:rPr>
          <w:rFonts w:ascii="Times New Roman" w:hAnsi="Times New Roman" w:cs="Times New Roman"/>
          <w:sz w:val="24"/>
          <w:szCs w:val="24"/>
          <w:lang w:val="id-ID"/>
        </w:rPr>
        <w:fldChar w:fldCharType="end"/>
      </w:r>
      <w:r w:rsidRPr="00BB47ED">
        <w:rPr>
          <w:rFonts w:ascii="Times New Roman" w:hAnsi="Times New Roman" w:cs="Times New Roman"/>
          <w:sz w:val="24"/>
          <w:szCs w:val="24"/>
          <w:lang w:val="id-ID"/>
        </w:rPr>
        <w:t xml:space="preserve">. </w:t>
      </w:r>
      <w:r w:rsidRPr="00BB47ED">
        <w:rPr>
          <w:rFonts w:ascii="Times New Roman" w:hAnsi="Times New Roman" w:cs="Times New Roman"/>
          <w:sz w:val="24"/>
          <w:szCs w:val="24"/>
        </w:rPr>
        <w:t>Pengetahuan individu akan dirinya sendiri tersebut akan menjadi tanda pengenal yang akan tercantum dalam diri individu. Semakin kuat pengembangan konsep diri dan kesesuaian dengan pemahaman mengenai diri sendiri, maka akan semakin tinggi rasa percaya diri dan harga diri setiap individu ketika menghadapi suatu tantangan. Sebaliknya, jika individu memiliki konsep diri yang lemah, maka tingkat rasa percaya diri dan harga dirinya akan semakin rendah ketika menghadapi masalah. Hal ini dapat menyulitkan individu dalam mencapai tujuan, termasuk dalam hal menc</w:t>
      </w:r>
      <w:r w:rsidRPr="00BB47ED">
        <w:rPr>
          <w:rFonts w:ascii="Times New Roman" w:hAnsi="Times New Roman" w:cs="Times New Roman"/>
          <w:sz w:val="24"/>
          <w:szCs w:val="24"/>
          <w:lang w:val="id-ID"/>
        </w:rPr>
        <w:t>apai</w:t>
      </w:r>
      <w:r w:rsidRPr="00BB47ED">
        <w:rPr>
          <w:rFonts w:ascii="Times New Roman" w:hAnsi="Times New Roman" w:cs="Times New Roman"/>
          <w:sz w:val="24"/>
          <w:szCs w:val="24"/>
        </w:rPr>
        <w:t xml:space="preserve"> kesuksesan karir</w:t>
      </w:r>
      <w:r w:rsidRPr="00BB47ED">
        <w:rPr>
          <w:rFonts w:ascii="Times New Roman" w:hAnsi="Times New Roman" w:cs="Times New Roman"/>
          <w:sz w:val="24"/>
          <w:szCs w:val="24"/>
          <w:lang w:val="id-ID"/>
        </w:rPr>
        <w:t xml:space="preserve">nya </w:t>
      </w:r>
      <w:r w:rsidRPr="00BB47ED">
        <w:rPr>
          <w:rFonts w:ascii="Times New Roman" w:hAnsi="Times New Roman" w:cs="Times New Roman"/>
          <w:sz w:val="24"/>
          <w:szCs w:val="24"/>
          <w:lang w:val="id-ID"/>
        </w:rPr>
        <w:fldChar w:fldCharType="begin" w:fldLock="1"/>
      </w:r>
      <w:r w:rsidRPr="00BB47ED">
        <w:rPr>
          <w:rFonts w:ascii="Times New Roman" w:hAnsi="Times New Roman" w:cs="Times New Roman"/>
          <w:sz w:val="24"/>
          <w:szCs w:val="24"/>
          <w:lang w:val="id-ID"/>
        </w:rPr>
        <w:instrText>ADDIN CSL_CITATION {"citationItems":[{"id":"ITEM-1","itemData":{"ISBN":"9796929503","abstract":"Predicting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Desmita","given":"Desmita","non-dropping-particle":"","parse-names":false,"suffix":""}],"editor":[{"dropping-particle":"","family":"Guswandi","given":"Rahmat","non-dropping-particle":"","parse-names":false,"suffix":""}],"id":"ITEM-1","issued":{"date-parts":[["2009"]]},"number-of-pages":"164","publisher":"PT REMAJA ROSDAKARYA","publisher-place":"Bandung","title":"Psikologi perkembangan peserta didik","type":"book"},"uris":["http://www.mendeley.com/documents/?uuid=af4783d2-95ab-4e14-96c1-c1adfdb5f2c3"]}],"mendeley":{"formattedCitation":"(Desmita, 2009)","plainTextFormattedCitation":"(Desmita, 2009)","previouslyFormattedCitation":"(Desmita, 2009)"},"properties":{"noteIndex":0},"schema":"https://github.com/citation-style-language/schema/raw/master/csl-citation.json"}</w:instrText>
      </w:r>
      <w:r w:rsidRPr="00BB47ED">
        <w:rPr>
          <w:rFonts w:ascii="Times New Roman" w:hAnsi="Times New Roman" w:cs="Times New Roman"/>
          <w:sz w:val="24"/>
          <w:szCs w:val="24"/>
          <w:lang w:val="id-ID"/>
        </w:rPr>
        <w:fldChar w:fldCharType="separate"/>
      </w:r>
      <w:r w:rsidRPr="00BB47ED">
        <w:rPr>
          <w:rFonts w:ascii="Times New Roman" w:hAnsi="Times New Roman" w:cs="Times New Roman"/>
          <w:noProof/>
          <w:sz w:val="24"/>
          <w:szCs w:val="24"/>
          <w:lang w:val="id-ID"/>
        </w:rPr>
        <w:t>(Desmita, 2009)</w:t>
      </w:r>
      <w:r w:rsidRPr="00BB47ED">
        <w:rPr>
          <w:rFonts w:ascii="Times New Roman" w:hAnsi="Times New Roman" w:cs="Times New Roman"/>
          <w:sz w:val="24"/>
          <w:szCs w:val="24"/>
          <w:lang w:val="id-ID"/>
        </w:rPr>
        <w:fldChar w:fldCharType="end"/>
      </w:r>
      <w:r w:rsidRPr="00BB47ED">
        <w:rPr>
          <w:rFonts w:ascii="Times New Roman" w:hAnsi="Times New Roman" w:cs="Times New Roman"/>
          <w:sz w:val="24"/>
          <w:szCs w:val="24"/>
        </w:rPr>
        <w:t>.</w:t>
      </w:r>
      <w:r w:rsidRPr="00BB47ED">
        <w:rPr>
          <w:rFonts w:ascii="Times New Roman" w:hAnsi="Times New Roman" w:cs="Times New Roman"/>
          <w:sz w:val="24"/>
          <w:szCs w:val="24"/>
          <w:lang w:val="id-ID"/>
        </w:rPr>
        <w:t xml:space="preserve"> Pendapat ini didukung oleh </w:t>
      </w:r>
      <w:r w:rsidRPr="00BB47ED">
        <w:rPr>
          <w:rFonts w:ascii="Times New Roman" w:hAnsi="Times New Roman" w:cs="Times New Roman"/>
          <w:sz w:val="24"/>
          <w:szCs w:val="24"/>
        </w:rPr>
        <w:t>penelitian yang dilakukan oleh Efendy dan Haryati (2020) terhadap mahasiswa tingkat akhir Fakultas Psikologi Un</w:t>
      </w:r>
      <w:r w:rsidRPr="00BB47ED">
        <w:rPr>
          <w:rFonts w:ascii="Times New Roman" w:hAnsi="Times New Roman" w:cs="Times New Roman"/>
          <w:sz w:val="24"/>
          <w:szCs w:val="24"/>
          <w:lang w:val="id-ID"/>
        </w:rPr>
        <w:t>iversitas Tujuh Belas Agustus</w:t>
      </w:r>
      <w:r w:rsidRPr="00BB47ED">
        <w:rPr>
          <w:rFonts w:ascii="Times New Roman" w:hAnsi="Times New Roman" w:cs="Times New Roman"/>
          <w:sz w:val="24"/>
          <w:szCs w:val="24"/>
        </w:rPr>
        <w:t xml:space="preserve"> Surabaya </w:t>
      </w:r>
      <w:r w:rsidRPr="00BB47ED">
        <w:rPr>
          <w:rFonts w:ascii="Times New Roman" w:hAnsi="Times New Roman" w:cs="Times New Roman"/>
          <w:sz w:val="24"/>
          <w:szCs w:val="24"/>
          <w:lang w:val="id-ID"/>
        </w:rPr>
        <w:t xml:space="preserve">yang </w:t>
      </w:r>
      <w:r w:rsidRPr="00BB47ED">
        <w:rPr>
          <w:rFonts w:ascii="Times New Roman" w:hAnsi="Times New Roman" w:cs="Times New Roman"/>
          <w:sz w:val="24"/>
          <w:szCs w:val="24"/>
        </w:rPr>
        <w:t>menunjukan adanya hubungan positif yang signifikan antara variabel konsep diri dan kematangan karir pada mahasiswa tingkat akhir</w:t>
      </w:r>
      <w:r w:rsidRPr="00BB47ED">
        <w:rPr>
          <w:rFonts w:ascii="Times New Roman" w:hAnsi="Times New Roman" w:cs="Times New Roman"/>
          <w:sz w:val="24"/>
          <w:szCs w:val="24"/>
          <w:lang w:val="id-ID"/>
        </w:rPr>
        <w:t>.</w:t>
      </w:r>
    </w:p>
    <w:p w:rsidR="00BB47ED" w:rsidRPr="00BB47ED" w:rsidRDefault="00BB47ED" w:rsidP="0037403C">
      <w:pPr>
        <w:pBdr>
          <w:top w:val="nil"/>
          <w:left w:val="nil"/>
          <w:bottom w:val="nil"/>
          <w:right w:val="nil"/>
          <w:between w:val="nil"/>
        </w:pBdr>
        <w:spacing w:after="0" w:line="276" w:lineRule="auto"/>
        <w:ind w:right="154" w:firstLine="719"/>
        <w:jc w:val="both"/>
        <w:rPr>
          <w:rFonts w:ascii="Times New Roman" w:hAnsi="Times New Roman" w:cs="Times New Roman"/>
          <w:color w:val="000000" w:themeColor="text1"/>
          <w:sz w:val="24"/>
          <w:szCs w:val="24"/>
          <w:lang w:val="id-ID"/>
        </w:rPr>
      </w:pPr>
      <w:r w:rsidRPr="00BB47ED">
        <w:rPr>
          <w:rFonts w:ascii="Times New Roman" w:hAnsi="Times New Roman" w:cs="Times New Roman"/>
          <w:sz w:val="24"/>
          <w:szCs w:val="24"/>
          <w:lang w:val="id-ID"/>
        </w:rPr>
        <w:t xml:space="preserve">Berdasarkan fenomena dan pemaparan di atas penelitian ini bertujuan untuk mengetahui </w:t>
      </w:r>
      <w:r w:rsidR="00FB2000">
        <w:rPr>
          <w:rFonts w:ascii="Times New Roman" w:hAnsi="Times New Roman" w:cs="Times New Roman"/>
          <w:sz w:val="24"/>
          <w:szCs w:val="24"/>
          <w:lang w:val="id-ID"/>
        </w:rPr>
        <w:t xml:space="preserve">seberapa besar </w:t>
      </w:r>
      <w:r w:rsidRPr="00BB47ED">
        <w:rPr>
          <w:rFonts w:ascii="Times New Roman" w:hAnsi="Times New Roman" w:cs="Times New Roman"/>
          <w:sz w:val="24"/>
          <w:szCs w:val="24"/>
          <w:lang w:val="id-ID"/>
        </w:rPr>
        <w:t>peranan konsep diri dan self-efficacy terhadap kematangan karir mahasiswa Universitas Muhammadiyah Sidoarjo.</w:t>
      </w:r>
    </w:p>
    <w:p w:rsidR="000A76E3" w:rsidRDefault="000A76E3" w:rsidP="0037403C">
      <w:pPr>
        <w:pStyle w:val="Heading1"/>
        <w:spacing w:line="276" w:lineRule="auto"/>
        <w:ind w:left="0"/>
        <w:rPr>
          <w:rFonts w:ascii="Times New Roman" w:hAnsi="Times New Roman" w:cs="Times New Roman"/>
          <w:color w:val="000000" w:themeColor="text1"/>
        </w:rPr>
      </w:pPr>
    </w:p>
    <w:p w:rsidR="00A2057A" w:rsidRPr="000A76E3" w:rsidRDefault="00A2057A" w:rsidP="0037403C">
      <w:pPr>
        <w:pStyle w:val="Heading1"/>
        <w:spacing w:line="276" w:lineRule="auto"/>
        <w:ind w:left="0"/>
        <w:rPr>
          <w:rFonts w:ascii="Times New Roman" w:hAnsi="Times New Roman" w:cs="Times New Roman"/>
          <w:color w:val="000000" w:themeColor="text1"/>
        </w:rPr>
      </w:pPr>
      <w:r w:rsidRPr="000A76E3">
        <w:rPr>
          <w:rFonts w:ascii="Times New Roman" w:hAnsi="Times New Roman" w:cs="Times New Roman"/>
          <w:color w:val="000000" w:themeColor="text1"/>
        </w:rPr>
        <w:t xml:space="preserve">Metode </w:t>
      </w:r>
    </w:p>
    <w:p w:rsidR="00BB47ED" w:rsidRDefault="00BB47ED" w:rsidP="0037403C">
      <w:pPr>
        <w:pBdr>
          <w:top w:val="nil"/>
          <w:left w:val="nil"/>
          <w:bottom w:val="nil"/>
          <w:right w:val="nil"/>
          <w:between w:val="nil"/>
        </w:pBdr>
        <w:spacing w:after="0" w:line="276" w:lineRule="auto"/>
        <w:ind w:right="162" w:firstLine="719"/>
        <w:jc w:val="both"/>
        <w:rPr>
          <w:rStyle w:val="fontstyle01"/>
          <w:rFonts w:ascii="Times New Roman" w:hAnsi="Times New Roman" w:cs="Times New Roman" w:hint="default"/>
          <w:lang w:val="id-ID"/>
        </w:rPr>
      </w:pPr>
      <w:r w:rsidRPr="00BB47ED">
        <w:rPr>
          <w:rFonts w:ascii="Times New Roman" w:hAnsi="Times New Roman" w:cs="Times New Roman"/>
          <w:sz w:val="24"/>
          <w:szCs w:val="24"/>
        </w:rPr>
        <w:t xml:space="preserve">Jenis penelitian yang digunakan peneliti </w:t>
      </w:r>
      <w:r w:rsidRPr="00BB47ED">
        <w:rPr>
          <w:rFonts w:ascii="Times New Roman" w:hAnsi="Times New Roman" w:cs="Times New Roman"/>
          <w:sz w:val="24"/>
          <w:szCs w:val="24"/>
          <w:lang w:val="id-ID"/>
        </w:rPr>
        <w:t>yaitu</w:t>
      </w:r>
      <w:r w:rsidRPr="00BB47ED">
        <w:rPr>
          <w:rFonts w:ascii="Times New Roman" w:hAnsi="Times New Roman" w:cs="Times New Roman"/>
          <w:sz w:val="24"/>
          <w:szCs w:val="24"/>
        </w:rPr>
        <w:t xml:space="preserve"> </w:t>
      </w:r>
      <w:r w:rsidRPr="00BB47ED">
        <w:rPr>
          <w:rFonts w:ascii="Times New Roman" w:hAnsi="Times New Roman" w:cs="Times New Roman"/>
          <w:sz w:val="24"/>
          <w:szCs w:val="24"/>
          <w:lang w:val="id-ID"/>
        </w:rPr>
        <w:t>p</w:t>
      </w:r>
      <w:r w:rsidRPr="00BB47ED">
        <w:rPr>
          <w:rFonts w:ascii="Times New Roman" w:hAnsi="Times New Roman" w:cs="Times New Roman"/>
          <w:sz w:val="24"/>
          <w:szCs w:val="24"/>
        </w:rPr>
        <w:t>enelitian kuantitatif</w:t>
      </w:r>
      <w:r w:rsidRPr="00BB47ED">
        <w:rPr>
          <w:rFonts w:ascii="Times New Roman" w:hAnsi="Times New Roman" w:cs="Times New Roman"/>
          <w:sz w:val="24"/>
          <w:szCs w:val="24"/>
          <w:lang w:val="id-ID"/>
        </w:rPr>
        <w:t xml:space="preserve"> dimana pada penelitian ini</w:t>
      </w:r>
      <w:r w:rsidRPr="00BB47ED">
        <w:rPr>
          <w:rFonts w:ascii="Times New Roman" w:hAnsi="Times New Roman" w:cs="Times New Roman"/>
          <w:sz w:val="24"/>
          <w:szCs w:val="24"/>
        </w:rPr>
        <w:t xml:space="preserve"> fokus utamanya </w:t>
      </w:r>
      <w:r w:rsidRPr="00BB47ED">
        <w:rPr>
          <w:rFonts w:ascii="Times New Roman" w:hAnsi="Times New Roman" w:cs="Times New Roman"/>
          <w:sz w:val="24"/>
          <w:szCs w:val="24"/>
          <w:lang w:val="id-ID"/>
        </w:rPr>
        <w:t>terletak</w:t>
      </w:r>
      <w:r w:rsidRPr="00BB47ED">
        <w:rPr>
          <w:rFonts w:ascii="Times New Roman" w:hAnsi="Times New Roman" w:cs="Times New Roman"/>
          <w:sz w:val="24"/>
          <w:szCs w:val="24"/>
        </w:rPr>
        <w:t xml:space="preserve"> pada data </w:t>
      </w:r>
      <w:r w:rsidRPr="00BB47ED">
        <w:rPr>
          <w:rFonts w:ascii="Times New Roman" w:hAnsi="Times New Roman" w:cs="Times New Roman"/>
          <w:sz w:val="24"/>
          <w:szCs w:val="24"/>
          <w:lang w:val="id-ID"/>
        </w:rPr>
        <w:t xml:space="preserve">yang </w:t>
      </w:r>
      <w:r w:rsidRPr="00BB47ED">
        <w:rPr>
          <w:rFonts w:ascii="Times New Roman" w:hAnsi="Times New Roman" w:cs="Times New Roman"/>
          <w:sz w:val="24"/>
          <w:szCs w:val="24"/>
        </w:rPr>
        <w:t xml:space="preserve">berupa angka atau data numerik yang dikumpulkan melalui proses pengukuran dan kemudian dianalisis menggunakan metode statistika </w:t>
      </w:r>
      <w:r w:rsidRPr="00BB47ED">
        <w:rPr>
          <w:rFonts w:ascii="Times New Roman" w:hAnsi="Times New Roman" w:cs="Times New Roman"/>
          <w:sz w:val="24"/>
          <w:szCs w:val="24"/>
          <w:lang w:val="id-ID"/>
        </w:rPr>
        <w:fldChar w:fldCharType="begin" w:fldLock="1"/>
      </w:r>
      <w:r w:rsidRPr="00BB47ED">
        <w:rPr>
          <w:rFonts w:ascii="Times New Roman" w:hAnsi="Times New Roman" w:cs="Times New Roman"/>
          <w:sz w:val="24"/>
          <w:szCs w:val="24"/>
          <w:lang w:val="id-ID"/>
        </w:rPr>
        <w:instrText>ADDIN CSL_CITATION {"citationItems":[{"id":"ITEM-1","itemData":{"ISBN":"978 602 229732 1","abstract":"metode penelitian psikologi disusun sebagai referensi bagi peneliti dan mahasiswa pada program studi ilmu Psikologi, Pendidikan dan Ilmu-Ilmu Sosial yang melakukan penelitian kuantitatif","author":[{"dropping-particle":"","family":"Azwar","given":"Saifuddin","non-dropping-particle":"","parse-names":false,"suffix":""}],"edition":"II","id":"ITEM-1","issued":{"date-parts":[["2017"]]},"number-of-pages":"246","publisher":"Pustaka Belajar","publisher-place":"Yogyakarta","title":"Metode penelitin psikologi","type":"book"},"uris":["http://www.mendeley.com/documents/?uuid=951480b8-7304-4f28-9265-7ddd30f7d732"]}],"mendeley":{"formattedCitation":"(Azwar, 2017)","plainTextFormattedCitation":"(Azwar, 2017)","previouslyFormattedCitation":"(Azwar, 2017)"},"properties":{"noteIndex":0},"schema":"https://github.com/citation-style-language/schema/raw/master/csl-citation.json"}</w:instrText>
      </w:r>
      <w:r w:rsidRPr="00BB47ED">
        <w:rPr>
          <w:rFonts w:ascii="Times New Roman" w:hAnsi="Times New Roman" w:cs="Times New Roman"/>
          <w:sz w:val="24"/>
          <w:szCs w:val="24"/>
          <w:lang w:val="id-ID"/>
        </w:rPr>
        <w:fldChar w:fldCharType="separate"/>
      </w:r>
      <w:r w:rsidRPr="00BB47ED">
        <w:rPr>
          <w:rFonts w:ascii="Times New Roman" w:hAnsi="Times New Roman" w:cs="Times New Roman"/>
          <w:noProof/>
          <w:sz w:val="24"/>
          <w:szCs w:val="24"/>
          <w:lang w:val="id-ID"/>
        </w:rPr>
        <w:t>(Azwar, 2017)</w:t>
      </w:r>
      <w:r w:rsidRPr="00BB47ED">
        <w:rPr>
          <w:rFonts w:ascii="Times New Roman" w:hAnsi="Times New Roman" w:cs="Times New Roman"/>
          <w:sz w:val="24"/>
          <w:szCs w:val="24"/>
          <w:lang w:val="id-ID"/>
        </w:rPr>
        <w:fldChar w:fldCharType="end"/>
      </w:r>
      <w:r w:rsidRPr="00BB47ED">
        <w:rPr>
          <w:rFonts w:ascii="Times New Roman" w:hAnsi="Times New Roman" w:cs="Times New Roman"/>
          <w:sz w:val="24"/>
          <w:szCs w:val="24"/>
          <w:lang w:val="id-ID"/>
        </w:rPr>
        <w:t>.</w:t>
      </w:r>
      <w:r w:rsidRPr="00BB47ED">
        <w:rPr>
          <w:rFonts w:ascii="Times New Roman" w:hAnsi="Times New Roman" w:cs="Times New Roman"/>
          <w:sz w:val="24"/>
          <w:szCs w:val="24"/>
        </w:rPr>
        <w:t xml:space="preserve"> </w:t>
      </w:r>
      <w:r w:rsidRPr="00BB47ED">
        <w:rPr>
          <w:rFonts w:ascii="Times New Roman" w:hAnsi="Times New Roman" w:cs="Times New Roman"/>
          <w:sz w:val="24"/>
          <w:szCs w:val="24"/>
          <w:lang w:val="id-ID"/>
        </w:rPr>
        <w:t xml:space="preserve">Penelitian ini juga tergolong sebagai penelitian </w:t>
      </w:r>
      <w:r w:rsidR="00C545CC">
        <w:rPr>
          <w:rFonts w:ascii="Times New Roman" w:hAnsi="Times New Roman" w:cs="Times New Roman"/>
          <w:sz w:val="24"/>
          <w:szCs w:val="24"/>
          <w:lang w:val="id-ID"/>
        </w:rPr>
        <w:t>eksplanatori yang bertujuan</w:t>
      </w:r>
      <w:r w:rsidRPr="00EE7919">
        <w:rPr>
          <w:rFonts w:ascii="Times New Roman" w:hAnsi="Times New Roman" w:cs="Times New Roman"/>
          <w:sz w:val="24"/>
          <w:szCs w:val="24"/>
          <w:lang w:val="id-ID"/>
        </w:rPr>
        <w:t xml:space="preserve"> untuk mengetahui </w:t>
      </w:r>
      <w:r w:rsidR="00C545CC">
        <w:rPr>
          <w:rStyle w:val="fontstyle01"/>
          <w:rFonts w:ascii="Times New Roman" w:hAnsi="Times New Roman" w:cs="Times New Roman" w:hint="default"/>
          <w:lang w:val="id-ID"/>
        </w:rPr>
        <w:t>peranan</w:t>
      </w:r>
      <w:r w:rsidRPr="00EE7919">
        <w:rPr>
          <w:rStyle w:val="fontstyle01"/>
          <w:rFonts w:ascii="Times New Roman" w:hAnsi="Times New Roman" w:cs="Times New Roman" w:hint="default"/>
          <w:lang w:val="id-ID"/>
        </w:rPr>
        <w:t xml:space="preserve"> variabel independen terhadap variabel dependen</w:t>
      </w:r>
      <w:r w:rsidRPr="00BB47ED">
        <w:rPr>
          <w:rStyle w:val="fontstyle01"/>
          <w:rFonts w:ascii="Times New Roman" w:hAnsi="Times New Roman" w:cs="Times New Roman" w:hint="default"/>
        </w:rPr>
        <w:t>.</w:t>
      </w:r>
      <w:r w:rsidRPr="00BB47ED">
        <w:rPr>
          <w:rStyle w:val="fontstyle01"/>
          <w:rFonts w:ascii="Times New Roman" w:hAnsi="Times New Roman" w:cs="Times New Roman" w:hint="default"/>
          <w:lang w:val="id-ID"/>
        </w:rPr>
        <w:t xml:space="preserve"> Desain </w:t>
      </w:r>
      <w:r w:rsidRPr="00BB47ED">
        <w:rPr>
          <w:rStyle w:val="fontstyle01"/>
          <w:rFonts w:ascii="Times New Roman" w:hAnsi="Times New Roman" w:cs="Times New Roman" w:hint="default"/>
          <w:lang w:val="id-ID"/>
        </w:rPr>
        <w:lastRenderedPageBreak/>
        <w:t xml:space="preserve">penelitian yang digunakan dalam penelitian ini yaitu cross-sectional dimana dalam penelitian ini hanya membutuhkan satu kali pengambilan data </w:t>
      </w:r>
      <w:r w:rsidRPr="00BB47ED">
        <w:rPr>
          <w:rStyle w:val="fontstyle01"/>
          <w:rFonts w:ascii="Times New Roman" w:hAnsi="Times New Roman" w:cs="Times New Roman" w:hint="default"/>
          <w:lang w:val="id-ID"/>
        </w:rPr>
        <w:fldChar w:fldCharType="begin" w:fldLock="1"/>
      </w:r>
      <w:r w:rsidRPr="00BB47ED">
        <w:rPr>
          <w:rStyle w:val="fontstyle01"/>
          <w:rFonts w:ascii="Times New Roman" w:hAnsi="Times New Roman" w:cs="Times New Roman" w:hint="default"/>
          <w:lang w:val="id-ID"/>
        </w:rPr>
        <w:instrText>ADDIN CSL_CITATION {"citationItems":[{"id":"ITEM-1","itemData":{"DOI":"10.24198/jpsp.v5i3.31926","ISSN":"2614-2279","abstract":"Salah satu proses evaluasi yang dilakukan untuk menentukan kelulusan siswa SMA di Indonesia adalah melalui Ujian Nasional (UN) dan Ujian Sekolah Berbasis Nasional (USBN). UN maupun USBN tidak terlepas dari berbagai kecurangan akademik. Dari berbagai penelitian terdahulu, sebagian besar siswa pernah melakukan kecurangan akademik dalam berbagai bentuk. Terdapat banyak faktor yang memengaruhi perilaku kecurangan akademik, di antaranya adalah academic self-efficacy dan takut akan kegagalan. Academic self-efficacy memiliki hubungan negatif dengan kecurangan akademik dan di sisi lain, takut akan kegagalan memiliki hubungan positif dengan perilaku kecurangan akademik. Beberapa penelitian menunjukkan keduanya merupakan faktor dominan dalam perilaku kecurangan akademik sehingga salah satu tujuan penelitian ini adalah ingin melihat pengaruh kedua variabel terhadap kecurangan akademik ketika keduanya dalam kategori tinggi. Populasi partisipan penelitian merupakan siswa SMA kelas 12. Pengumpulan data menggunakan kuesioner daring dengan teknik convenience sampling. Partisipan dalam penelitian berjumlah 875 siswa dari 146 sekolah, 56 kota dan 22 provinsi di Indonesia. Analisis dilakukan dengan uji multiple regression dan factorial anova. Hasil penelitian menunjukkan academic self-efficacy dan takut akan kegagalan memiliki pengaruh signifikan terhadap perilaku kecurangan akademik. Makin tinggi academic self-efficacy dan makin rendah takut akan kegagalan berpengaruh terhadap kecurangan akademik yang makin rendah dan begitu pula sebaliknya. Namun demikian, kecurangan akademik berada dalam kategori tinggi jika derajat takut akan kegagalan tinggi meskipun dengan academic self-efficacy yang tinggi. Pengaruh keduanya terhadap kecurangan akademik dapat memberikan umpan balik kepada stakeholder untuk meningkatkan academic self- efficacy dan menurunkan takut akan kegagalan dalam upaya mengurangi perilaku kecurangan akademik yang terjadi.","author":[{"dropping-particle":"","family":"Paulus","given":"David","non-dropping-particle":"","parse-names":false,"suffix":""},{"dropping-particle":"","family":"Septiana","given":"Eva","non-dropping-particle":"","parse-names":false,"suffix":""}],"container-title":"Journal of Psychological Science and Profession","id":"ITEM-1","issue":"3","issued":{"date-parts":[["2021"]]},"page":"248","title":"Academic self-efficacy dan takut gagal - mana yang lebih berpengaruh terhadap kecurangan akademik?","type":"article-journal","volume":"5"},"uris":["http://www.mendeley.com/documents/?uuid=e6c2e43c-0bf7-4f7b-ac64-6e4b778f68c0"]}],"mendeley":{"formattedCitation":"(Paulus &amp; Septiana, 2021)","plainTextFormattedCitation":"(Paulus &amp; Septiana, 2021)","previouslyFormattedCitation":"(Paulus &amp; Septiana, 2021)"},"properties":{"noteIndex":0},"schema":"https://github.com/citation-style-language/schema/raw/master/csl-citation.json"}</w:instrText>
      </w:r>
      <w:r w:rsidRPr="00BB47ED">
        <w:rPr>
          <w:rStyle w:val="fontstyle01"/>
          <w:rFonts w:ascii="Times New Roman" w:hAnsi="Times New Roman" w:cs="Times New Roman" w:hint="default"/>
          <w:lang w:val="id-ID"/>
        </w:rPr>
        <w:fldChar w:fldCharType="separate"/>
      </w:r>
      <w:r w:rsidRPr="00BB47ED">
        <w:rPr>
          <w:rStyle w:val="fontstyle01"/>
          <w:rFonts w:ascii="Times New Roman" w:hAnsi="Times New Roman" w:cs="Times New Roman" w:hint="default"/>
          <w:noProof/>
          <w:lang w:val="id-ID"/>
        </w:rPr>
        <w:t>(Paulus &amp; Septiana, 2021)</w:t>
      </w:r>
      <w:r w:rsidRPr="00BB47ED">
        <w:rPr>
          <w:rStyle w:val="fontstyle01"/>
          <w:rFonts w:ascii="Times New Roman" w:hAnsi="Times New Roman" w:cs="Times New Roman" w:hint="default"/>
          <w:lang w:val="id-ID"/>
        </w:rPr>
        <w:fldChar w:fldCharType="end"/>
      </w:r>
      <w:r w:rsidRPr="00BB47ED">
        <w:rPr>
          <w:rStyle w:val="fontstyle01"/>
          <w:rFonts w:ascii="Times New Roman" w:hAnsi="Times New Roman" w:cs="Times New Roman" w:hint="default"/>
          <w:lang w:val="id-ID"/>
        </w:rPr>
        <w:t>.</w:t>
      </w:r>
    </w:p>
    <w:p w:rsidR="00BB47ED" w:rsidRDefault="00BB47ED" w:rsidP="00BB47ED">
      <w:pPr>
        <w:pStyle w:val="ListParagraph"/>
        <w:spacing w:line="276" w:lineRule="auto"/>
        <w:ind w:left="0" w:firstLine="720"/>
        <w:jc w:val="both"/>
        <w:rPr>
          <w:szCs w:val="24"/>
        </w:rPr>
      </w:pPr>
      <w:r>
        <w:rPr>
          <w:szCs w:val="24"/>
        </w:rPr>
        <w:t xml:space="preserve">Pada penelitian ini terdapat </w:t>
      </w:r>
      <w:r w:rsidR="00145739">
        <w:rPr>
          <w:szCs w:val="24"/>
          <w:lang w:val="id-ID"/>
        </w:rPr>
        <w:t>tiga</w:t>
      </w:r>
      <w:r>
        <w:rPr>
          <w:szCs w:val="24"/>
        </w:rPr>
        <w:t xml:space="preserve"> variabel penelitian yaitu </w:t>
      </w:r>
      <w:r w:rsidR="00145739">
        <w:rPr>
          <w:szCs w:val="24"/>
          <w:lang w:val="id-ID"/>
        </w:rPr>
        <w:t xml:space="preserve">dua </w:t>
      </w:r>
      <w:r>
        <w:rPr>
          <w:szCs w:val="24"/>
        </w:rPr>
        <w:t>variabel bebas (</w:t>
      </w:r>
      <w:r w:rsidRPr="00E7656F">
        <w:rPr>
          <w:i/>
          <w:szCs w:val="24"/>
        </w:rPr>
        <w:t>independent variabel</w:t>
      </w:r>
      <w:r>
        <w:rPr>
          <w:szCs w:val="24"/>
        </w:rPr>
        <w:t xml:space="preserve">) dan </w:t>
      </w:r>
      <w:r w:rsidR="00145739">
        <w:rPr>
          <w:szCs w:val="24"/>
          <w:lang w:val="id-ID"/>
        </w:rPr>
        <w:t xml:space="preserve">satu </w:t>
      </w:r>
      <w:r>
        <w:rPr>
          <w:szCs w:val="24"/>
        </w:rPr>
        <w:t>variabel terikat (</w:t>
      </w:r>
      <w:r w:rsidRPr="002C3D67">
        <w:rPr>
          <w:i/>
          <w:szCs w:val="24"/>
        </w:rPr>
        <w:t>dependent variabel</w:t>
      </w:r>
      <w:r>
        <w:rPr>
          <w:szCs w:val="24"/>
        </w:rPr>
        <w:t>).</w:t>
      </w:r>
      <w:r>
        <w:rPr>
          <w:szCs w:val="24"/>
          <w:lang w:val="id-ID"/>
        </w:rPr>
        <w:t xml:space="preserve"> </w:t>
      </w:r>
      <w:r>
        <w:rPr>
          <w:szCs w:val="24"/>
        </w:rPr>
        <w:t>Dalam penelitian ini variabel bebas yag digunakan adalah</w:t>
      </w:r>
      <w:r>
        <w:rPr>
          <w:szCs w:val="24"/>
          <w:lang w:val="id-ID"/>
        </w:rPr>
        <w:t xml:space="preserve"> konsep diri dan </w:t>
      </w:r>
      <w:r w:rsidRPr="002C3D67">
        <w:rPr>
          <w:i/>
          <w:szCs w:val="24"/>
        </w:rPr>
        <w:t>self efficacy</w:t>
      </w:r>
      <w:r>
        <w:rPr>
          <w:szCs w:val="24"/>
        </w:rPr>
        <w:t>.</w:t>
      </w:r>
      <w:r w:rsidRPr="00DF7D73">
        <w:rPr>
          <w:szCs w:val="24"/>
        </w:rPr>
        <w:t xml:space="preserve"> </w:t>
      </w:r>
      <w:r>
        <w:rPr>
          <w:szCs w:val="24"/>
        </w:rPr>
        <w:t>Dalam penelitian ini,</w:t>
      </w:r>
      <w:r>
        <w:rPr>
          <w:szCs w:val="24"/>
          <w:lang w:val="id-ID"/>
        </w:rPr>
        <w:t xml:space="preserve"> </w:t>
      </w:r>
      <w:r w:rsidR="00CD56A6" w:rsidRPr="002C3D67">
        <w:rPr>
          <w:i/>
          <w:szCs w:val="24"/>
        </w:rPr>
        <w:t>self efficacy</w:t>
      </w:r>
      <w:r w:rsidR="00CD56A6">
        <w:rPr>
          <w:i/>
          <w:szCs w:val="24"/>
        </w:rPr>
        <w:t xml:space="preserve"> </w:t>
      </w:r>
      <w:r>
        <w:rPr>
          <w:szCs w:val="24"/>
        </w:rPr>
        <w:t xml:space="preserve">merupakan variabel bebas yang diberi simbol </w:t>
      </w:r>
      <w:r>
        <w:rPr>
          <w:szCs w:val="24"/>
          <w:lang w:val="id-ID"/>
        </w:rPr>
        <w:t xml:space="preserve">X1. </w:t>
      </w:r>
      <w:r w:rsidR="00CD56A6">
        <w:rPr>
          <w:szCs w:val="24"/>
          <w:lang w:val="id-ID"/>
        </w:rPr>
        <w:t xml:space="preserve">Konsep diri </w:t>
      </w:r>
      <w:r>
        <w:rPr>
          <w:szCs w:val="24"/>
          <w:lang w:val="id-ID"/>
        </w:rPr>
        <w:t xml:space="preserve">juga </w:t>
      </w:r>
      <w:r>
        <w:rPr>
          <w:szCs w:val="24"/>
        </w:rPr>
        <w:t xml:space="preserve">merupakan variabel bebas  yang diberi simbol </w:t>
      </w:r>
      <w:r>
        <w:rPr>
          <w:szCs w:val="24"/>
          <w:lang w:val="id-ID"/>
        </w:rPr>
        <w:t>X2</w:t>
      </w:r>
      <w:r>
        <w:rPr>
          <w:szCs w:val="24"/>
        </w:rPr>
        <w:t>.</w:t>
      </w:r>
      <w:r>
        <w:rPr>
          <w:szCs w:val="24"/>
          <w:lang w:val="id-ID"/>
        </w:rPr>
        <w:t xml:space="preserve"> Sedangkan </w:t>
      </w:r>
      <w:r w:rsidRPr="00DF7D73">
        <w:rPr>
          <w:szCs w:val="24"/>
        </w:rPr>
        <w:t>variabel terikat dalam penelitian i</w:t>
      </w:r>
      <w:r>
        <w:rPr>
          <w:szCs w:val="24"/>
        </w:rPr>
        <w:t xml:space="preserve">ni adalah kematangan karir. </w:t>
      </w:r>
      <w:r>
        <w:rPr>
          <w:szCs w:val="24"/>
          <w:lang w:val="id-ID"/>
        </w:rPr>
        <w:t>K</w:t>
      </w:r>
      <w:r w:rsidRPr="00DF7D73">
        <w:rPr>
          <w:szCs w:val="24"/>
        </w:rPr>
        <w:t xml:space="preserve">ematangan karir merupakan </w:t>
      </w:r>
      <w:r>
        <w:rPr>
          <w:szCs w:val="24"/>
        </w:rPr>
        <w:t xml:space="preserve">variabel terikat yang diberi simbol </w:t>
      </w:r>
      <w:r>
        <w:rPr>
          <w:szCs w:val="24"/>
          <w:lang w:val="id-ID"/>
        </w:rPr>
        <w:t>Y</w:t>
      </w:r>
      <w:r>
        <w:rPr>
          <w:szCs w:val="24"/>
        </w:rPr>
        <w:t>.</w:t>
      </w:r>
      <w:r w:rsidRPr="00CD4003">
        <w:rPr>
          <w:szCs w:val="24"/>
        </w:rPr>
        <w:t xml:space="preserve"> </w:t>
      </w:r>
    </w:p>
    <w:p w:rsidR="00BB47ED" w:rsidRDefault="00BB47ED" w:rsidP="00BB47ED">
      <w:pPr>
        <w:pBdr>
          <w:top w:val="nil"/>
          <w:left w:val="nil"/>
          <w:bottom w:val="nil"/>
          <w:right w:val="nil"/>
          <w:between w:val="nil"/>
        </w:pBdr>
        <w:spacing w:after="0" w:line="276" w:lineRule="auto"/>
        <w:ind w:right="162" w:firstLine="719"/>
        <w:jc w:val="both"/>
        <w:rPr>
          <w:sz w:val="24"/>
          <w:szCs w:val="24"/>
          <w:lang w:val="id-ID"/>
        </w:rPr>
      </w:pPr>
      <w:r w:rsidRPr="00BB47ED">
        <w:rPr>
          <w:rFonts w:ascii="Times New Roman" w:hAnsi="Times New Roman" w:cs="Times New Roman"/>
          <w:sz w:val="24"/>
          <w:szCs w:val="24"/>
        </w:rPr>
        <w:t xml:space="preserve">Pada penelitian ini populasi yang digunakan adalah seluruh mahasiswa Universitas Muhammadiyah Sidoarjo angkatan 2019, yang berjumlah </w:t>
      </w:r>
      <w:r w:rsidRPr="00BB47ED">
        <w:rPr>
          <w:rFonts w:ascii="Times New Roman" w:hAnsi="Times New Roman" w:cs="Times New Roman"/>
          <w:sz w:val="24"/>
          <w:szCs w:val="24"/>
          <w:lang w:val="id-ID"/>
        </w:rPr>
        <w:t>2903</w:t>
      </w:r>
      <w:r w:rsidRPr="00BB47ED">
        <w:rPr>
          <w:rFonts w:ascii="Times New Roman" w:hAnsi="Times New Roman" w:cs="Times New Roman"/>
          <w:sz w:val="24"/>
          <w:szCs w:val="24"/>
        </w:rPr>
        <w:t xml:space="preserve"> orang dan</w:t>
      </w:r>
      <w:r w:rsidRPr="00BB47ED">
        <w:rPr>
          <w:rFonts w:ascii="Times New Roman" w:hAnsi="Times New Roman" w:cs="Times New Roman"/>
          <w:sz w:val="24"/>
          <w:szCs w:val="24"/>
          <w:lang w:val="id-ID"/>
        </w:rPr>
        <w:t xml:space="preserve"> sampel yang </w:t>
      </w:r>
      <w:r w:rsidRPr="00BB47ED">
        <w:rPr>
          <w:rFonts w:ascii="Times New Roman" w:hAnsi="Times New Roman" w:cs="Times New Roman"/>
          <w:sz w:val="24"/>
          <w:szCs w:val="24"/>
        </w:rPr>
        <w:t xml:space="preserve">digunakan sejumlah </w:t>
      </w:r>
      <w:r w:rsidRPr="00BB47ED">
        <w:rPr>
          <w:rFonts w:ascii="Times New Roman" w:hAnsi="Times New Roman" w:cs="Times New Roman"/>
          <w:sz w:val="24"/>
          <w:szCs w:val="24"/>
          <w:lang w:val="id-ID"/>
        </w:rPr>
        <w:t>343</w:t>
      </w:r>
      <w:r w:rsidRPr="00BB47ED">
        <w:rPr>
          <w:rFonts w:ascii="Times New Roman" w:hAnsi="Times New Roman" w:cs="Times New Roman"/>
          <w:sz w:val="24"/>
          <w:szCs w:val="24"/>
        </w:rPr>
        <w:t xml:space="preserve"> orang mahasiswa Universitas Muhammadiyah Sidoarjo angkatan 2019</w:t>
      </w:r>
      <w:r w:rsidRPr="00BB47ED">
        <w:rPr>
          <w:rFonts w:ascii="Times New Roman" w:hAnsi="Times New Roman" w:cs="Times New Roman"/>
          <w:sz w:val="24"/>
          <w:szCs w:val="24"/>
          <w:lang w:val="id-ID"/>
        </w:rPr>
        <w:t xml:space="preserve"> yang dihitung menggunakan tabel bantu </w:t>
      </w:r>
      <w:r w:rsidRPr="00BB47ED">
        <w:rPr>
          <w:rFonts w:ascii="Times New Roman" w:hAnsi="Times New Roman" w:cs="Times New Roman"/>
          <w:i/>
          <w:sz w:val="24"/>
          <w:szCs w:val="24"/>
          <w:lang w:val="id-ID"/>
        </w:rPr>
        <w:t>Krejcie Morgan</w:t>
      </w:r>
      <w:r w:rsidRPr="00BB47ED">
        <w:rPr>
          <w:rFonts w:ascii="Times New Roman" w:hAnsi="Times New Roman" w:cs="Times New Roman"/>
          <w:sz w:val="24"/>
          <w:szCs w:val="24"/>
        </w:rPr>
        <w:t>.</w:t>
      </w:r>
      <w:r w:rsidRPr="00BB47ED">
        <w:rPr>
          <w:rFonts w:ascii="Times New Roman" w:hAnsi="Times New Roman" w:cs="Times New Roman"/>
          <w:sz w:val="24"/>
          <w:szCs w:val="24"/>
          <w:lang w:val="id-ID"/>
        </w:rPr>
        <w:t xml:space="preserve"> Pengambilan sampel menggunakan </w:t>
      </w:r>
      <w:r w:rsidRPr="00BB47ED">
        <w:rPr>
          <w:rFonts w:ascii="Times New Roman" w:hAnsi="Times New Roman" w:cs="Times New Roman"/>
          <w:sz w:val="24"/>
          <w:szCs w:val="24"/>
        </w:rPr>
        <w:t xml:space="preserve">Teknik </w:t>
      </w:r>
      <w:r w:rsidRPr="00BB47ED">
        <w:rPr>
          <w:rFonts w:ascii="Times New Roman" w:hAnsi="Times New Roman" w:cs="Times New Roman"/>
          <w:i/>
          <w:sz w:val="24"/>
          <w:szCs w:val="24"/>
          <w:lang w:val="id-ID"/>
        </w:rPr>
        <w:t xml:space="preserve">non-probability </w:t>
      </w:r>
      <w:r w:rsidRPr="00BB47ED">
        <w:rPr>
          <w:rFonts w:ascii="Times New Roman" w:hAnsi="Times New Roman" w:cs="Times New Roman"/>
          <w:i/>
          <w:sz w:val="24"/>
          <w:szCs w:val="24"/>
        </w:rPr>
        <w:t>sampling</w:t>
      </w:r>
      <w:r w:rsidRPr="00BB47ED">
        <w:rPr>
          <w:rFonts w:ascii="Times New Roman" w:hAnsi="Times New Roman" w:cs="Times New Roman"/>
          <w:i/>
          <w:sz w:val="24"/>
          <w:szCs w:val="24"/>
          <w:lang w:val="id-ID"/>
        </w:rPr>
        <w:t xml:space="preserve"> </w:t>
      </w:r>
      <w:r w:rsidRPr="00BB47ED">
        <w:rPr>
          <w:rFonts w:ascii="Times New Roman" w:hAnsi="Times New Roman" w:cs="Times New Roman"/>
          <w:sz w:val="24"/>
          <w:szCs w:val="24"/>
          <w:lang w:val="id-ID"/>
        </w:rPr>
        <w:t xml:space="preserve">dengan menggunakan teknik </w:t>
      </w:r>
      <w:r w:rsidRPr="00BB47ED">
        <w:rPr>
          <w:rFonts w:ascii="Times New Roman" w:hAnsi="Times New Roman" w:cs="Times New Roman"/>
          <w:i/>
          <w:sz w:val="24"/>
          <w:szCs w:val="24"/>
          <w:lang w:val="id-ID"/>
        </w:rPr>
        <w:t xml:space="preserve">purpossive sampling </w:t>
      </w:r>
      <w:r w:rsidRPr="00BB47ED">
        <w:rPr>
          <w:rFonts w:ascii="Times New Roman" w:hAnsi="Times New Roman" w:cs="Times New Roman"/>
          <w:sz w:val="24"/>
          <w:szCs w:val="24"/>
          <w:lang w:val="id-ID"/>
        </w:rPr>
        <w:t xml:space="preserve">yaitu pemilihan sampel yang didasarkan pada pertimbangan tertentu </w:t>
      </w:r>
      <w:r w:rsidRPr="00BB47ED">
        <w:rPr>
          <w:rFonts w:ascii="Times New Roman" w:hAnsi="Times New Roman" w:cs="Times New Roman"/>
          <w:sz w:val="24"/>
          <w:szCs w:val="24"/>
          <w:lang w:val="id-ID"/>
        </w:rPr>
        <w:fldChar w:fldCharType="begin" w:fldLock="1"/>
      </w:r>
      <w:r w:rsidRPr="00BB47ED">
        <w:rPr>
          <w:rFonts w:ascii="Times New Roman" w:hAnsi="Times New Roman" w:cs="Times New Roman"/>
          <w:sz w:val="24"/>
          <w:szCs w:val="24"/>
          <w:lang w:val="id-ID"/>
        </w:rPr>
        <w:instrText>ADDIN CSL_CITATION {"citationItems":[{"id":"ITEM-1","itemData":{"ISBN":"978-602-289-533-6","author":[{"dropping-particle":"","family":"Sugiyono","given":"","non-dropping-particle":"","parse-names":false,"suffix":""}],"edition":"Edisi kedu","editor":[{"dropping-particle":"","family":"Sutopo","given":"","non-dropping-particle":"","parse-names":false,"suffix":""}],"id":"ITEM-1","issued":{"date-parts":[["2019"]]},"number-of-pages":"126","publisher":"Alfabeta","publisher-place":"Bandung","title":"Metode Penelitian Kuantitatif, Kualitatif, dan R&amp;D","type":"book"},"uris":["http://www.mendeley.com/documents/?uuid=0181559c-6c20-4a2d-9185-c940c66001b9"]}],"mendeley":{"formattedCitation":"(Sugiyono, 2019)","plainTextFormattedCitation":"(Sugiyono, 2019)","previouslyFormattedCitation":"(Sugiyono, 2019)"},"properties":{"noteIndex":0},"schema":"https://github.com/citation-style-language/schema/raw/master/csl-citation.json"}</w:instrText>
      </w:r>
      <w:r w:rsidRPr="00BB47ED">
        <w:rPr>
          <w:rFonts w:ascii="Times New Roman" w:hAnsi="Times New Roman" w:cs="Times New Roman"/>
          <w:sz w:val="24"/>
          <w:szCs w:val="24"/>
          <w:lang w:val="id-ID"/>
        </w:rPr>
        <w:fldChar w:fldCharType="separate"/>
      </w:r>
      <w:r w:rsidRPr="00BB47ED">
        <w:rPr>
          <w:rFonts w:ascii="Times New Roman" w:hAnsi="Times New Roman" w:cs="Times New Roman"/>
          <w:noProof/>
          <w:sz w:val="24"/>
          <w:szCs w:val="24"/>
          <w:lang w:val="id-ID"/>
        </w:rPr>
        <w:t>(Sugiyono, 2019)</w:t>
      </w:r>
      <w:r w:rsidRPr="00BB47ED">
        <w:rPr>
          <w:rFonts w:ascii="Times New Roman" w:hAnsi="Times New Roman" w:cs="Times New Roman"/>
          <w:sz w:val="24"/>
          <w:szCs w:val="24"/>
          <w:lang w:val="id-ID"/>
        </w:rPr>
        <w:fldChar w:fldCharType="end"/>
      </w:r>
      <w:r w:rsidRPr="00BB47ED">
        <w:rPr>
          <w:rFonts w:ascii="Times New Roman" w:hAnsi="Times New Roman" w:cs="Times New Roman"/>
          <w:sz w:val="24"/>
          <w:szCs w:val="24"/>
        </w:rPr>
        <w:t xml:space="preserve">. </w:t>
      </w:r>
      <w:r w:rsidRPr="00BB47ED">
        <w:rPr>
          <w:rFonts w:ascii="Times New Roman" w:hAnsi="Times New Roman" w:cs="Times New Roman"/>
          <w:sz w:val="24"/>
          <w:szCs w:val="24"/>
          <w:lang w:val="id-ID"/>
        </w:rPr>
        <w:t>Peneliti</w:t>
      </w:r>
      <w:r w:rsidRPr="00BB47ED">
        <w:rPr>
          <w:rFonts w:ascii="Times New Roman" w:hAnsi="Times New Roman" w:cs="Times New Roman"/>
          <w:sz w:val="24"/>
          <w:szCs w:val="24"/>
        </w:rPr>
        <w:t xml:space="preserve"> mengumpulkan data peneliti</w:t>
      </w:r>
      <w:r w:rsidRPr="00BB47ED">
        <w:rPr>
          <w:rFonts w:ascii="Times New Roman" w:hAnsi="Times New Roman" w:cs="Times New Roman"/>
          <w:sz w:val="24"/>
          <w:szCs w:val="24"/>
          <w:lang w:val="id-ID"/>
        </w:rPr>
        <w:t>an menggunakan metode</w:t>
      </w:r>
      <w:r w:rsidRPr="00BB47ED">
        <w:rPr>
          <w:rFonts w:ascii="Times New Roman" w:hAnsi="Times New Roman" w:cs="Times New Roman"/>
          <w:sz w:val="24"/>
          <w:szCs w:val="24"/>
        </w:rPr>
        <w:t xml:space="preserve"> </w:t>
      </w:r>
      <w:r w:rsidRPr="00BB47ED">
        <w:rPr>
          <w:rFonts w:ascii="Times New Roman" w:hAnsi="Times New Roman" w:cs="Times New Roman"/>
          <w:sz w:val="24"/>
          <w:szCs w:val="24"/>
          <w:lang w:val="id-ID"/>
        </w:rPr>
        <w:t>menyebarkan</w:t>
      </w:r>
      <w:r w:rsidRPr="00BB47ED">
        <w:rPr>
          <w:rFonts w:ascii="Times New Roman" w:hAnsi="Times New Roman" w:cs="Times New Roman"/>
          <w:sz w:val="24"/>
          <w:szCs w:val="24"/>
        </w:rPr>
        <w:t xml:space="preserve"> </w:t>
      </w:r>
      <w:r w:rsidRPr="00BB47ED">
        <w:rPr>
          <w:rFonts w:ascii="Times New Roman" w:hAnsi="Times New Roman" w:cs="Times New Roman"/>
          <w:sz w:val="24"/>
          <w:szCs w:val="24"/>
          <w:lang w:val="id-ID"/>
        </w:rPr>
        <w:t xml:space="preserve">skala secara daring menggunakan </w:t>
      </w:r>
      <w:r w:rsidRPr="00BB47ED">
        <w:rPr>
          <w:rFonts w:ascii="Times New Roman" w:hAnsi="Times New Roman" w:cs="Times New Roman"/>
          <w:i/>
          <w:sz w:val="24"/>
          <w:szCs w:val="24"/>
          <w:lang w:val="id-ID"/>
        </w:rPr>
        <w:t xml:space="preserve">google form </w:t>
      </w:r>
      <w:r w:rsidRPr="00BB47ED">
        <w:rPr>
          <w:rFonts w:ascii="Times New Roman" w:hAnsi="Times New Roman" w:cs="Times New Roman"/>
          <w:sz w:val="24"/>
          <w:szCs w:val="24"/>
          <w:lang w:val="id-ID"/>
        </w:rPr>
        <w:t>kepada responden</w:t>
      </w:r>
      <w:r w:rsidRPr="00BB47ED">
        <w:rPr>
          <w:rFonts w:ascii="Times New Roman" w:hAnsi="Times New Roman" w:cs="Times New Roman"/>
          <w:sz w:val="24"/>
          <w:szCs w:val="24"/>
        </w:rPr>
        <w:t>.</w:t>
      </w:r>
      <w:r w:rsidRPr="00BB47ED">
        <w:rPr>
          <w:rFonts w:ascii="Times New Roman" w:hAnsi="Times New Roman" w:cs="Times New Roman"/>
          <w:sz w:val="24"/>
          <w:szCs w:val="24"/>
          <w:lang w:val="id-ID"/>
        </w:rPr>
        <w:t xml:space="preserve"> Skala</w:t>
      </w:r>
      <w:r w:rsidRPr="00BB47ED">
        <w:rPr>
          <w:rFonts w:ascii="Times New Roman" w:hAnsi="Times New Roman" w:cs="Times New Roman"/>
          <w:sz w:val="24"/>
          <w:szCs w:val="24"/>
        </w:rPr>
        <w:t xml:space="preserve"> yang digunakan </w:t>
      </w:r>
      <w:r w:rsidRPr="00BB47ED">
        <w:rPr>
          <w:rFonts w:ascii="Times New Roman" w:hAnsi="Times New Roman" w:cs="Times New Roman"/>
          <w:sz w:val="24"/>
          <w:szCs w:val="24"/>
          <w:lang w:val="id-ID"/>
        </w:rPr>
        <w:t>terdiri dari skala konsep diri, skala</w:t>
      </w:r>
      <w:r w:rsidRPr="00BB47ED">
        <w:rPr>
          <w:rFonts w:ascii="Times New Roman" w:hAnsi="Times New Roman" w:cs="Times New Roman"/>
          <w:sz w:val="24"/>
          <w:szCs w:val="24"/>
        </w:rPr>
        <w:t xml:space="preserve"> </w:t>
      </w:r>
      <w:r w:rsidRPr="00BB47ED">
        <w:rPr>
          <w:rFonts w:ascii="Times New Roman" w:hAnsi="Times New Roman" w:cs="Times New Roman"/>
          <w:i/>
          <w:sz w:val="24"/>
          <w:szCs w:val="24"/>
        </w:rPr>
        <w:t>self efficacy</w:t>
      </w:r>
      <w:r w:rsidRPr="00BB47ED">
        <w:rPr>
          <w:rFonts w:ascii="Times New Roman" w:hAnsi="Times New Roman" w:cs="Times New Roman"/>
          <w:sz w:val="24"/>
          <w:szCs w:val="24"/>
        </w:rPr>
        <w:t xml:space="preserve"> </w:t>
      </w:r>
      <w:r w:rsidRPr="00BB47ED">
        <w:rPr>
          <w:rFonts w:ascii="Times New Roman" w:hAnsi="Times New Roman" w:cs="Times New Roman"/>
          <w:sz w:val="24"/>
          <w:szCs w:val="24"/>
          <w:lang w:val="id-ID"/>
        </w:rPr>
        <w:t>dan skala kematangan karir</w:t>
      </w:r>
      <w:r w:rsidRPr="00413AC8">
        <w:rPr>
          <w:sz w:val="24"/>
          <w:szCs w:val="24"/>
          <w:lang w:val="id-ID"/>
        </w:rPr>
        <w:t>.</w:t>
      </w:r>
    </w:p>
    <w:p w:rsidR="00BB47ED" w:rsidRPr="00060F3F" w:rsidRDefault="00BB47ED" w:rsidP="00BB47ED">
      <w:pPr>
        <w:pBdr>
          <w:top w:val="nil"/>
          <w:left w:val="nil"/>
          <w:bottom w:val="nil"/>
          <w:right w:val="nil"/>
          <w:between w:val="nil"/>
        </w:pBdr>
        <w:spacing w:after="0" w:line="276" w:lineRule="auto"/>
        <w:ind w:right="162" w:firstLine="719"/>
        <w:jc w:val="both"/>
        <w:rPr>
          <w:rFonts w:ascii="Times New Roman" w:hAnsi="Times New Roman" w:cs="Times New Roman"/>
          <w:sz w:val="24"/>
        </w:rPr>
      </w:pPr>
      <w:r w:rsidRPr="00060F3F">
        <w:rPr>
          <w:rFonts w:ascii="Times New Roman" w:hAnsi="Times New Roman" w:cs="Times New Roman"/>
          <w:sz w:val="24"/>
          <w:szCs w:val="24"/>
          <w:lang w:val="id-ID"/>
        </w:rPr>
        <w:t xml:space="preserve">Self-efficacy diukur menggunakan </w:t>
      </w:r>
      <w:r w:rsidRPr="00060F3F">
        <w:rPr>
          <w:rFonts w:ascii="Times New Roman" w:hAnsi="Times New Roman" w:cs="Times New Roman"/>
          <w:i/>
          <w:iCs/>
          <w:color w:val="000000"/>
          <w:sz w:val="24"/>
          <w:szCs w:val="24"/>
        </w:rPr>
        <w:t xml:space="preserve">general self-efficacy scale </w:t>
      </w:r>
      <w:r w:rsidRPr="00060F3F">
        <w:rPr>
          <w:rFonts w:ascii="Times New Roman" w:hAnsi="Times New Roman" w:cs="Times New Roman"/>
          <w:color w:val="000000"/>
          <w:sz w:val="24"/>
          <w:szCs w:val="24"/>
        </w:rPr>
        <w:t>yang dikembangkan oleh Born, Schwarzer &amp;</w:t>
      </w:r>
      <w:r w:rsidRPr="00060F3F">
        <w:rPr>
          <w:rFonts w:ascii="Times New Roman" w:hAnsi="Times New Roman" w:cs="Times New Roman"/>
          <w:color w:val="000000"/>
        </w:rPr>
        <w:t xml:space="preserve"> </w:t>
      </w:r>
      <w:r w:rsidRPr="00060F3F">
        <w:rPr>
          <w:rFonts w:ascii="Times New Roman" w:hAnsi="Times New Roman" w:cs="Times New Roman"/>
          <w:color w:val="000000"/>
          <w:sz w:val="24"/>
          <w:szCs w:val="24"/>
        </w:rPr>
        <w:t>Jerussalem</w:t>
      </w:r>
      <w:r w:rsidRPr="00060F3F">
        <w:rPr>
          <w:rFonts w:ascii="Times New Roman" w:hAnsi="Times New Roman" w:cs="Times New Roman"/>
          <w:color w:val="000000"/>
          <w:sz w:val="24"/>
          <w:szCs w:val="24"/>
          <w:lang w:val="id-ID"/>
        </w:rPr>
        <w:t xml:space="preserve"> </w:t>
      </w:r>
      <w:r w:rsidRPr="00060F3F">
        <w:rPr>
          <w:rFonts w:ascii="Times New Roman" w:hAnsi="Times New Roman" w:cs="Times New Roman"/>
          <w:color w:val="000000"/>
          <w:sz w:val="24"/>
          <w:szCs w:val="24"/>
          <w:lang w:val="id-ID"/>
        </w:rPr>
        <w:fldChar w:fldCharType="begin" w:fldLock="1"/>
      </w:r>
      <w:r w:rsidRPr="00060F3F">
        <w:rPr>
          <w:rFonts w:ascii="Times New Roman" w:hAnsi="Times New Roman" w:cs="Times New Roman"/>
          <w:color w:val="000000"/>
          <w:sz w:val="24"/>
          <w:szCs w:val="24"/>
          <w:lang w:val="id-ID"/>
        </w:rPr>
        <w:instrText>ADDIN CSL_CITATION {"citationItems":[{"id":"ITEM-1","itemData":{"DOI":"10.1080/10615809908250481","ISSN":"10615806","abstract":"General self-efficacy pertains to the subjective confidence of being able to master stressful demands by means of adaptive action. A strong sense of personal efficacy is related to better health, higher achievement, and more social integration. General self-efficacy is measured with a ten-item scale by Schwarzer and Jerusalem (1995) which has been proven reliable and valid in various field studies. The aim of the present study was to develop an Estonian version of this instrument. A total of 670 participants (378 women and 292 men) consisting of three subgroups (290 healthy individuals, 228 mentally ill and 152 physically ill patients) filled in a questionnaire containing the ten-item Estonian Self-Efficacy Scale (ESES), and further items assessing related psychoemotional variables such as depression, anxiety, stress, affectivity, self-control and irrational beliefs. The psychometric properties of the ESES turned out to be satisfactory, and reliability and validity indices were mostly in line with theoretical assumptions and empirical results of self-efficacy research. In this context, the capacity of the ESES to discriminate between health-specific subgroups, its association with psychoemotional well-being and the clinical importance of generalized competence expectancies are also discussed.","author":[{"dropping-particle":"","family":"Rimm","given":"Halliki","non-dropping-particle":"","parse-names":false,"suffix":""},{"dropping-particle":"","family":"Jerusalem","given":"Matthias","non-dropping-particle":"","parse-names":false,"suffix":""}],"container-title":"Anxiety, Stress and Coping","id":"ITEM-1","issue":"3","issued":{"date-parts":[["1999"]]},"page":"329-345","title":"Adaptation and validation of an estonian version of the general self-efficacy scale (ESES)","type":"article-journal","volume":"12"},"uris":["http://www.mendeley.com/documents/?uuid=78090d12-8c08-4979-97e5-39bfe52b44f5"]}],"mendeley":{"formattedCitation":"(Rimm &amp; Jerusalem, 1999)","plainTextFormattedCitation":"(Rimm &amp; Jerusalem, 1999)","previouslyFormattedCitation":"(Rimm &amp; Jerusalem, 1999)"},"properties":{"noteIndex":0},"schema":"https://github.com/citation-style-language/schema/raw/master/csl-citation.json"}</w:instrText>
      </w:r>
      <w:r w:rsidRPr="00060F3F">
        <w:rPr>
          <w:rFonts w:ascii="Times New Roman" w:hAnsi="Times New Roman" w:cs="Times New Roman"/>
          <w:color w:val="000000"/>
          <w:sz w:val="24"/>
          <w:szCs w:val="24"/>
          <w:lang w:val="id-ID"/>
        </w:rPr>
        <w:fldChar w:fldCharType="separate"/>
      </w:r>
      <w:r w:rsidRPr="00060F3F">
        <w:rPr>
          <w:rFonts w:ascii="Times New Roman" w:hAnsi="Times New Roman" w:cs="Times New Roman"/>
          <w:noProof/>
          <w:color w:val="000000"/>
          <w:sz w:val="24"/>
          <w:szCs w:val="24"/>
          <w:lang w:val="id-ID"/>
        </w:rPr>
        <w:t>(Rimm &amp; Jerusalem, 1999)</w:t>
      </w:r>
      <w:r w:rsidRPr="00060F3F">
        <w:rPr>
          <w:rFonts w:ascii="Times New Roman" w:hAnsi="Times New Roman" w:cs="Times New Roman"/>
          <w:color w:val="000000"/>
          <w:sz w:val="24"/>
          <w:szCs w:val="24"/>
          <w:lang w:val="id-ID"/>
        </w:rPr>
        <w:fldChar w:fldCharType="end"/>
      </w:r>
      <w:r w:rsidRPr="00060F3F">
        <w:rPr>
          <w:rFonts w:ascii="Times New Roman" w:hAnsi="Times New Roman" w:cs="Times New Roman"/>
          <w:color w:val="000000"/>
          <w:sz w:val="24"/>
          <w:szCs w:val="24"/>
          <w:lang w:val="id-ID"/>
        </w:rPr>
        <w:t xml:space="preserve"> yang telah diadaptasi ke dalam Bahasa Indonesia oleh Riangga Novrianto </w:t>
      </w:r>
      <w:r w:rsidRPr="00060F3F">
        <w:rPr>
          <w:rFonts w:ascii="Times New Roman" w:hAnsi="Times New Roman" w:cs="Times New Roman"/>
          <w:color w:val="000000"/>
          <w:sz w:val="24"/>
          <w:szCs w:val="24"/>
          <w:lang w:val="id-ID"/>
        </w:rPr>
        <w:fldChar w:fldCharType="begin" w:fldLock="1"/>
      </w:r>
      <w:r w:rsidRPr="00060F3F">
        <w:rPr>
          <w:rFonts w:ascii="Times New Roman" w:hAnsi="Times New Roman" w:cs="Times New Roman"/>
          <w:color w:val="000000"/>
          <w:sz w:val="24"/>
          <w:szCs w:val="24"/>
          <w:lang w:val="id-ID"/>
        </w:rPr>
        <w:instrText>ADDIN CSL_CITATION {"citationItems":[{"id":"ITEM-1","itemData":{"abstract":"General Self-Efficacy Scale (GSES) merupakan instrumen pengukuran self efficacy yang menyeluruh dalam berbagai situasi yang dikembangkan oleh Schwarzer dan Jerusalem (1995). Penelitian ini bertujuan untuk menguji validitas konstruk instrumen General Self-Efficacy Scale (GSES) yang diadaptasi ke dalam Bahasa Indonesia. Subjek penelitian adalah mahasiswa UIN Sultan Syarif Kasim Riau dengan sampel 585 orang. Metode confirmatory factor analysis (CFA) digunakan untuk menguji konstruk instrumen ini dengan menggunakan software LISREL 8.80 (Jöreskog &amp; Sörbom, 2006). Hasil penelitian menunjukkan bahwa keseluruhan aitem General Self-Efficacy Scale (GSES) yang berjumlah 10 aitem bersifat unidimensional. Seluruh aitem General Self-Efficacy Scale (GSES) hanya mengukur satu faktor sehingga model satu faktor yang diteorikan dalam General Self-Efficacy Scale (GSES) dapat diterima. Kata","author":[{"dropping-particle":"","family":"Novrianto","given":"Riangga","non-dropping-particle":"","parse-names":false,"suffix":""},{"dropping-particle":"","family":"Marettih","given":"Anggia Kargenti Evanurul","non-dropping-particle":"","parse-names":false,"suffix":""},{"dropping-particle":"","family":"Wahyudi","given":"Hasbi","non-dropping-particle":"","parse-names":false,"suffix":""}],"container-title":"Jurnal Psikologi","id":"ITEM-1","issue":"1","issued":{"date-parts":[["2019"]]},"page":"1-9","title":"Validitas Konstruk Instrumen","type":"article-journal","volume":"15"},"uris":["http://www.mendeley.com/documents/?uuid=cf9d9079-19f7-453e-ac61-c8a30f64da1f"]}],"mendeley":{"formattedCitation":"(Novrianto et al., 2019)","plainTextFormattedCitation":"(Novrianto et al., 2019)","previouslyFormattedCitation":"(Novrianto et al., 2019)"},"properties":{"noteIndex":0},"schema":"https://github.com/citation-style-language/schema/raw/master/csl-citation.json"}</w:instrText>
      </w:r>
      <w:r w:rsidRPr="00060F3F">
        <w:rPr>
          <w:rFonts w:ascii="Times New Roman" w:hAnsi="Times New Roman" w:cs="Times New Roman"/>
          <w:color w:val="000000"/>
          <w:sz w:val="24"/>
          <w:szCs w:val="24"/>
          <w:lang w:val="id-ID"/>
        </w:rPr>
        <w:fldChar w:fldCharType="separate"/>
      </w:r>
      <w:r w:rsidRPr="00060F3F">
        <w:rPr>
          <w:rFonts w:ascii="Times New Roman" w:hAnsi="Times New Roman" w:cs="Times New Roman"/>
          <w:noProof/>
          <w:color w:val="000000"/>
          <w:sz w:val="24"/>
          <w:szCs w:val="24"/>
          <w:lang w:val="id-ID"/>
        </w:rPr>
        <w:t>(Novrianto et al., 2019)</w:t>
      </w:r>
      <w:r w:rsidRPr="00060F3F">
        <w:rPr>
          <w:rFonts w:ascii="Times New Roman" w:hAnsi="Times New Roman" w:cs="Times New Roman"/>
          <w:color w:val="000000"/>
          <w:sz w:val="24"/>
          <w:szCs w:val="24"/>
          <w:lang w:val="id-ID"/>
        </w:rPr>
        <w:fldChar w:fldCharType="end"/>
      </w:r>
      <w:r w:rsidRPr="00060F3F">
        <w:rPr>
          <w:rFonts w:ascii="Times New Roman" w:hAnsi="Times New Roman" w:cs="Times New Roman"/>
          <w:color w:val="000000"/>
          <w:sz w:val="24"/>
          <w:szCs w:val="24"/>
          <w:lang w:val="id-ID"/>
        </w:rPr>
        <w:t xml:space="preserve">. </w:t>
      </w:r>
      <w:r w:rsidRPr="00060F3F">
        <w:rPr>
          <w:rFonts w:ascii="Times New Roman" w:hAnsi="Times New Roman" w:cs="Times New Roman"/>
          <w:sz w:val="24"/>
        </w:rPr>
        <w:t xml:space="preserve">Dengan nilai Cronbach's Alpha sebesar 0,80 dan nilai untuk setiap item antara 0.76 dan 0.90, GSES dapat dianggap valid dan akurat. GSES </w:t>
      </w:r>
      <w:r w:rsidRPr="00060F3F">
        <w:rPr>
          <w:rFonts w:ascii="Times New Roman" w:hAnsi="Times New Roman" w:cs="Times New Roman"/>
          <w:sz w:val="24"/>
          <w:lang w:val="id-ID"/>
        </w:rPr>
        <w:t>salah satu skala</w:t>
      </w:r>
      <w:r w:rsidRPr="00060F3F">
        <w:rPr>
          <w:rFonts w:ascii="Times New Roman" w:hAnsi="Times New Roman" w:cs="Times New Roman"/>
          <w:sz w:val="24"/>
        </w:rPr>
        <w:t xml:space="preserve"> </w:t>
      </w:r>
      <w:r w:rsidRPr="00060F3F">
        <w:rPr>
          <w:rFonts w:ascii="Times New Roman" w:hAnsi="Times New Roman" w:cs="Times New Roman"/>
          <w:i/>
          <w:iCs/>
          <w:sz w:val="24"/>
        </w:rPr>
        <w:t xml:space="preserve">self report </w:t>
      </w:r>
      <w:r w:rsidRPr="00060F3F">
        <w:rPr>
          <w:rFonts w:ascii="Times New Roman" w:hAnsi="Times New Roman" w:cs="Times New Roman"/>
          <w:iCs/>
          <w:sz w:val="24"/>
          <w:lang w:val="id-ID"/>
        </w:rPr>
        <w:t xml:space="preserve">yang </w:t>
      </w:r>
      <w:r w:rsidRPr="00060F3F">
        <w:rPr>
          <w:rFonts w:ascii="Times New Roman" w:hAnsi="Times New Roman" w:cs="Times New Roman"/>
          <w:sz w:val="24"/>
        </w:rPr>
        <w:t xml:space="preserve">berbentuk </w:t>
      </w:r>
      <w:r w:rsidRPr="00060F3F">
        <w:rPr>
          <w:rFonts w:ascii="Times New Roman" w:hAnsi="Times New Roman" w:cs="Times New Roman"/>
          <w:i/>
          <w:iCs/>
          <w:sz w:val="24"/>
        </w:rPr>
        <w:t xml:space="preserve">rating scale </w:t>
      </w:r>
      <w:r w:rsidRPr="00060F3F">
        <w:rPr>
          <w:rFonts w:ascii="Times New Roman" w:hAnsi="Times New Roman" w:cs="Times New Roman"/>
          <w:sz w:val="24"/>
          <w:lang w:val="id-ID"/>
        </w:rPr>
        <w:t>berdasarkan</w:t>
      </w:r>
      <w:r w:rsidRPr="00060F3F">
        <w:rPr>
          <w:rFonts w:ascii="Times New Roman" w:hAnsi="Times New Roman" w:cs="Times New Roman"/>
          <w:sz w:val="24"/>
        </w:rPr>
        <w:t xml:space="preserve"> format likert dengan empat skala poin mulai dari 1 (sangat tidak yakin) sampai 4 (sangat yakin).</w:t>
      </w:r>
    </w:p>
    <w:p w:rsidR="00BB47ED" w:rsidRPr="00060F3F" w:rsidRDefault="00BB47ED" w:rsidP="00BB47ED">
      <w:pPr>
        <w:pBdr>
          <w:top w:val="nil"/>
          <w:left w:val="nil"/>
          <w:bottom w:val="nil"/>
          <w:right w:val="nil"/>
          <w:between w:val="nil"/>
        </w:pBdr>
        <w:spacing w:after="0" w:line="276" w:lineRule="auto"/>
        <w:ind w:right="162" w:firstLine="719"/>
        <w:jc w:val="both"/>
        <w:rPr>
          <w:rFonts w:ascii="Times New Roman" w:hAnsi="Times New Roman" w:cs="Times New Roman"/>
          <w:color w:val="000000"/>
          <w:sz w:val="24"/>
        </w:rPr>
      </w:pPr>
      <w:r w:rsidRPr="00060F3F">
        <w:rPr>
          <w:rFonts w:ascii="Times New Roman" w:hAnsi="Times New Roman" w:cs="Times New Roman"/>
          <w:sz w:val="24"/>
          <w:szCs w:val="24"/>
          <w:lang w:val="id-ID"/>
        </w:rPr>
        <w:t xml:space="preserve">Konsep diri diukur menggunakan skala </w:t>
      </w:r>
      <w:r w:rsidRPr="00060F3F">
        <w:rPr>
          <w:rFonts w:ascii="Times New Roman" w:hAnsi="Times New Roman" w:cs="Times New Roman"/>
          <w:i/>
          <w:sz w:val="24"/>
          <w:szCs w:val="24"/>
          <w:lang w:val="id-ID"/>
        </w:rPr>
        <w:t>Tennesse  Self Concept Scale</w:t>
      </w:r>
      <w:r w:rsidRPr="00060F3F">
        <w:rPr>
          <w:rFonts w:ascii="Times New Roman" w:hAnsi="Times New Roman" w:cs="Times New Roman"/>
          <w:sz w:val="24"/>
          <w:szCs w:val="24"/>
          <w:lang w:val="id-ID"/>
        </w:rPr>
        <w:t xml:space="preserve"> (TSCS) yang dibuat oleh Fitts (1971) yang kemudian diterjemahkan sekaligus dimodifikasi </w:t>
      </w:r>
      <w:r w:rsidRPr="00060F3F">
        <w:rPr>
          <w:rFonts w:ascii="Times New Roman" w:hAnsi="Times New Roman" w:cs="Times New Roman"/>
          <w:sz w:val="24"/>
          <w:szCs w:val="24"/>
        </w:rPr>
        <w:t xml:space="preserve">oleh Shovia Lintina </w:t>
      </w:r>
      <w:r w:rsidRPr="00060F3F">
        <w:rPr>
          <w:rFonts w:ascii="Times New Roman" w:hAnsi="Times New Roman" w:cs="Times New Roman"/>
          <w:sz w:val="24"/>
          <w:szCs w:val="24"/>
        </w:rPr>
        <w:fldChar w:fldCharType="begin" w:fldLock="1"/>
      </w:r>
      <w:r w:rsidRPr="00060F3F">
        <w:rPr>
          <w:rFonts w:ascii="Times New Roman" w:hAnsi="Times New Roman" w:cs="Times New Roman"/>
          <w:sz w:val="24"/>
          <w:szCs w:val="24"/>
        </w:rPr>
        <w:instrText>ADDIN CSL_CITATION {"citationItems":[{"id":"ITEM-1","itemData":{"abstract":"… Mereka sebisa mungkin akan mengatasi masalahnya tanpa bantuan orang lain termasuk orang tua … memahami kemapuan dan kelemahan dirinya, meneliti dan mengkaji … Faktor internal atau kondisi diri, seperti: usia, jenis kelamin, tingkat pendidikan, konsep diri, self …","author":[{"dropping-particle":"","family":"Lintina","given":"S","non-dropping-particle":"","parse-names":false,"suffix":""}],"id":"ITEM-1","issued":{"date-parts":[["2015"]]},"publisher-place":"Jakarta","title":"Pengaruh konsep diri dan pola asuh orang tua terhadap kemandirian mahasiswa Fakultas Psikologi Uin Syarif Hidayatullah Jakarta","type":"report"},"uris":["http://www.mendeley.com/documents/?uuid=33f8816e-6d9b-4f78-aaa3-3c7e979aa75b"]}],"mendeley":{"formattedCitation":"(Lintina, 2015)","plainTextFormattedCitation":"(Lintina, 2015)","previouslyFormattedCitation":"(Lintina, 2015)"},"properties":{"noteIndex":0},"schema":"https://github.com/citation-style-language/schema/raw/master/csl-citation.json"}</w:instrText>
      </w:r>
      <w:r w:rsidRPr="00060F3F">
        <w:rPr>
          <w:rFonts w:ascii="Times New Roman" w:hAnsi="Times New Roman" w:cs="Times New Roman"/>
          <w:sz w:val="24"/>
          <w:szCs w:val="24"/>
        </w:rPr>
        <w:fldChar w:fldCharType="separate"/>
      </w:r>
      <w:r w:rsidRPr="00060F3F">
        <w:rPr>
          <w:rFonts w:ascii="Times New Roman" w:hAnsi="Times New Roman" w:cs="Times New Roman"/>
          <w:noProof/>
          <w:sz w:val="24"/>
          <w:szCs w:val="24"/>
        </w:rPr>
        <w:t>(Lintina, 2015)</w:t>
      </w:r>
      <w:r w:rsidRPr="00060F3F">
        <w:rPr>
          <w:rFonts w:ascii="Times New Roman" w:hAnsi="Times New Roman" w:cs="Times New Roman"/>
          <w:sz w:val="24"/>
          <w:szCs w:val="24"/>
        </w:rPr>
        <w:fldChar w:fldCharType="end"/>
      </w:r>
      <w:r w:rsidR="00727F07">
        <w:rPr>
          <w:rFonts w:ascii="Times New Roman" w:hAnsi="Times New Roman" w:cs="Times New Roman"/>
          <w:sz w:val="24"/>
          <w:szCs w:val="24"/>
          <w:lang w:val="id-ID"/>
        </w:rPr>
        <w:t xml:space="preserve">. </w:t>
      </w:r>
      <w:r w:rsidRPr="00060F3F">
        <w:rPr>
          <w:rFonts w:ascii="Times New Roman" w:hAnsi="Times New Roman" w:cs="Times New Roman"/>
          <w:sz w:val="24"/>
          <w:szCs w:val="24"/>
          <w:lang w:val="id-ID"/>
        </w:rPr>
        <w:t>Setelah dilakukan analisis uji coba pada 32 aitem, alat ukur ini memiliki  nilai uji Cronbach’s Alpha sebesar 0.931 yang terdiri dari 25 aitem valid dan 7 aitem tidak valid.</w:t>
      </w:r>
      <w:r w:rsidRPr="00060F3F">
        <w:rPr>
          <w:rFonts w:ascii="Times New Roman" w:hAnsi="Times New Roman" w:cs="Times New Roman"/>
          <w:i/>
          <w:iCs/>
          <w:sz w:val="24"/>
        </w:rPr>
        <w:t xml:space="preserve"> </w:t>
      </w:r>
      <w:r w:rsidRPr="00060F3F">
        <w:rPr>
          <w:rFonts w:ascii="Times New Roman" w:hAnsi="Times New Roman" w:cs="Times New Roman"/>
          <w:color w:val="000000"/>
          <w:sz w:val="24"/>
        </w:rPr>
        <w:t>Pilihan jawaban memiliki 4 alternatif yaitu Sangat Sesuai (SS), Sesuai (S), Tidak Sesuai (TS), dan Sangat Tidak Sesuai (STS).</w:t>
      </w:r>
    </w:p>
    <w:p w:rsidR="00BB47ED" w:rsidRPr="00060F3F" w:rsidRDefault="00060F3F" w:rsidP="00BB47ED">
      <w:pPr>
        <w:pBdr>
          <w:top w:val="nil"/>
          <w:left w:val="nil"/>
          <w:bottom w:val="nil"/>
          <w:right w:val="nil"/>
          <w:between w:val="nil"/>
        </w:pBdr>
        <w:spacing w:after="0" w:line="276" w:lineRule="auto"/>
        <w:ind w:right="162" w:firstLine="719"/>
        <w:jc w:val="both"/>
        <w:rPr>
          <w:rFonts w:ascii="Times New Roman" w:hAnsi="Times New Roman" w:cs="Times New Roman"/>
          <w:color w:val="000000"/>
          <w:sz w:val="24"/>
        </w:rPr>
      </w:pPr>
      <w:r w:rsidRPr="00060F3F">
        <w:rPr>
          <w:rFonts w:ascii="Times New Roman" w:hAnsi="Times New Roman" w:cs="Times New Roman"/>
          <w:sz w:val="24"/>
          <w:szCs w:val="24"/>
        </w:rPr>
        <w:t>Kuesioner Kematangan Karir</w:t>
      </w:r>
      <w:r w:rsidRPr="00060F3F">
        <w:rPr>
          <w:rFonts w:ascii="Times New Roman" w:hAnsi="Times New Roman" w:cs="Times New Roman"/>
          <w:sz w:val="24"/>
          <w:szCs w:val="24"/>
          <w:lang w:val="id-ID"/>
        </w:rPr>
        <w:t xml:space="preserve">, </w:t>
      </w:r>
      <w:r w:rsidRPr="00060F3F">
        <w:rPr>
          <w:rFonts w:ascii="Times New Roman" w:hAnsi="Times New Roman" w:cs="Times New Roman"/>
          <w:sz w:val="24"/>
          <w:szCs w:val="24"/>
        </w:rPr>
        <w:t xml:space="preserve">peneliti menggunakan kuesioner </w:t>
      </w:r>
      <w:r w:rsidRPr="00060F3F">
        <w:rPr>
          <w:rFonts w:ascii="Times New Roman" w:hAnsi="Times New Roman" w:cs="Times New Roman"/>
          <w:i/>
          <w:sz w:val="24"/>
          <w:szCs w:val="24"/>
        </w:rPr>
        <w:t xml:space="preserve">Career Maturity </w:t>
      </w:r>
      <w:r w:rsidRPr="00060F3F">
        <w:rPr>
          <w:rFonts w:ascii="Times New Roman" w:hAnsi="Times New Roman" w:cs="Times New Roman"/>
          <w:sz w:val="24"/>
          <w:szCs w:val="24"/>
        </w:rPr>
        <w:t xml:space="preserve">yang </w:t>
      </w:r>
      <w:r w:rsidRPr="00060F3F">
        <w:rPr>
          <w:rFonts w:ascii="Times New Roman" w:hAnsi="Times New Roman" w:cs="Times New Roman"/>
          <w:sz w:val="24"/>
          <w:szCs w:val="24"/>
          <w:lang w:val="id-ID"/>
        </w:rPr>
        <w:t xml:space="preserve">disusun oleh Putri Nuraini </w:t>
      </w:r>
      <w:r w:rsidRPr="00060F3F">
        <w:rPr>
          <w:rFonts w:ascii="Times New Roman" w:hAnsi="Times New Roman" w:cs="Times New Roman"/>
          <w:sz w:val="24"/>
          <w:szCs w:val="24"/>
          <w:lang w:val="id-ID"/>
        </w:rPr>
        <w:fldChar w:fldCharType="begin" w:fldLock="1"/>
      </w:r>
      <w:r w:rsidRPr="00060F3F">
        <w:rPr>
          <w:rFonts w:ascii="Times New Roman" w:hAnsi="Times New Roman" w:cs="Times New Roman"/>
          <w:sz w:val="24"/>
          <w:szCs w:val="24"/>
          <w:lang w:val="id-ID"/>
        </w:rPr>
        <w:instrText>ADDIN CSL_CITATION {"citationItems":[{"id":"ITEM-1","itemData":{"abstract":"Career maturity is important owned by students in preparing for career future (Cheng, Yang, Chen, Zou, Su, Fan, 2016; Coertse &amp; Schepers, 2004; Ghani &amp; Tekke, 2013). However, most women experience problems in career choice and planning. In determining women's career is often limited by traditional expectations and culture of Cook et al, 2005, besides women should consider family and childbearing during career decision making and women feel discriminated when sacrificing career for family life (Allison, Cosette 2007; Patton et al 2003 ; Super 1990 in Busy, 2014). Based on that the researcher want to see the maturity of career at student of UIN Syarif Hidayatullah Jakarta. This study aims to determine whether there is influence work values, parent attachments and demographic factors toward career maturity on final- year students. The population of this research is student of UIN Jakarta grade 8-14, the sample in this research is 229 people. Sampling using nonprobability sampling method. Measuring tool used in this research is Likert scale. Test the validity of measuring instrument used is the technique of CFA (Confirmatory Factor Analalysis). Hypothesis testing in this study using Multiple Regression Analysis through SPSS 20. The results of this study indicate that there is a significant influence on the variable work values, parent attachment and demographic factors to career maturity of 48.9% of the remaining 51.1% influenced by other variable. Based on the results of hypothesis testing each variable that has been done there are three variables significant effect on career maturity, achievement, stimulation, and parent attchment. G)","author":[{"dropping-particle":"","family":"Nuraini","given":"Putri","non-dropping-particle":"","parse-names":false,"suffix":""}],"id":"ITEM-1","issued":{"date-parts":[["2018"]]},"number-of-pages":"40","publisher-place":"Jakarta","title":"Pengaruh work values, parent attachment , dan faktor demografis terhadap career maturity mahasiswi tingkat akhir","type":"report"},"uris":["http://www.mendeley.com/documents/?uuid=94d3b4e9-e296-41e0-a395-b673124b3fd6"]}],"mendeley":{"formattedCitation":"(Nuraini, 2018)","plainTextFormattedCitation":"(Nuraini, 2018)","previouslyFormattedCitation":"(Nuraini, 2018)"},"properties":{"noteIndex":0},"schema":"https://github.com/citation-style-language/schema/raw/master/csl-citation.json"}</w:instrText>
      </w:r>
      <w:r w:rsidRPr="00060F3F">
        <w:rPr>
          <w:rFonts w:ascii="Times New Roman" w:hAnsi="Times New Roman" w:cs="Times New Roman"/>
          <w:sz w:val="24"/>
          <w:szCs w:val="24"/>
          <w:lang w:val="id-ID"/>
        </w:rPr>
        <w:fldChar w:fldCharType="separate"/>
      </w:r>
      <w:r w:rsidRPr="00060F3F">
        <w:rPr>
          <w:rFonts w:ascii="Times New Roman" w:hAnsi="Times New Roman" w:cs="Times New Roman"/>
          <w:noProof/>
          <w:sz w:val="24"/>
          <w:szCs w:val="24"/>
          <w:lang w:val="id-ID"/>
        </w:rPr>
        <w:t>(Nuraini, 2018)</w:t>
      </w:r>
      <w:r w:rsidRPr="00060F3F">
        <w:rPr>
          <w:rFonts w:ascii="Times New Roman" w:hAnsi="Times New Roman" w:cs="Times New Roman"/>
          <w:sz w:val="24"/>
          <w:szCs w:val="24"/>
          <w:lang w:val="id-ID"/>
        </w:rPr>
        <w:fldChar w:fldCharType="end"/>
      </w:r>
      <w:r w:rsidRPr="00060F3F">
        <w:rPr>
          <w:rFonts w:ascii="Times New Roman" w:hAnsi="Times New Roman" w:cs="Times New Roman"/>
          <w:sz w:val="24"/>
          <w:szCs w:val="24"/>
          <w:lang w:val="id-ID"/>
        </w:rPr>
        <w:t xml:space="preserve"> berdasarkan teori dari</w:t>
      </w:r>
      <w:r w:rsidRPr="00060F3F">
        <w:rPr>
          <w:rFonts w:ascii="Times New Roman" w:hAnsi="Times New Roman" w:cs="Times New Roman"/>
          <w:sz w:val="24"/>
          <w:szCs w:val="24"/>
        </w:rPr>
        <w:t xml:space="preserve"> </w:t>
      </w:r>
      <w:r w:rsidRPr="00060F3F">
        <w:rPr>
          <w:rFonts w:ascii="Times New Roman" w:hAnsi="Times New Roman" w:cs="Times New Roman"/>
          <w:sz w:val="24"/>
          <w:szCs w:val="24"/>
        </w:rPr>
        <w:fldChar w:fldCharType="begin" w:fldLock="1"/>
      </w:r>
      <w:r w:rsidRPr="00060F3F">
        <w:rPr>
          <w:rFonts w:ascii="Times New Roman" w:hAnsi="Times New Roman" w:cs="Times New Roman"/>
          <w:sz w:val="24"/>
          <w:szCs w:val="24"/>
        </w:rPr>
        <w:instrText>ADDIN CSL_CITATION {"citationItems":[{"id":"ITEM-1","itemData":{"DOI":"10.1016/0001-8791(76)90012-9","ISSN":"0001-8791","abstract":"The existential dilemma of youth entering the job market has been widely recognized but little understood. Few efforts have been turned to assisting them in making the critical transition from school to work, which has such farreaching ramifications for later career adjustment. This paper addresses some of the theoretical and research issues which are central to furthering our knowledge of how and why neophyte workers establish themselves in the world-of-work. It proposes a comprehensive model of career development in early adulthood, suggests hypotheses to test it, and outlines ways in which it can be translated into operational terms for further research. Desiderata for the construction and validation of a Career Adjustment Inventory (CAI) are also ennumerated. © 1976.","author":[{"dropping-particle":"","family":"Crites","given":"John O.","non-dropping-particle":"","parse-names":false,"suffix":""}],"container-title":"Journal of Vocational Behavior","id":"ITEM-1","issue":"1","issued":{"date-parts":[["1976","8","1"]]},"page":"105-118","publisher":"Academic Press","title":"A comprehensive model of career development in early adulthood","type":"article-journal","volume":"9"},"uris":["http://www.mendeley.com/documents/?uuid=f368a535-8a8f-3f32-9045-0057e66d05e8"]}],"mendeley":{"formattedCitation":"(Crites, 1976)","manualFormatting":"Crites, 1976","plainTextFormattedCitation":"(Crites, 1976)","previouslyFormattedCitation":"(Crites, 1976)"},"properties":{"noteIndex":0},"schema":"https://github.com/citation-style-language/schema/raw/master/csl-citation.json"}</w:instrText>
      </w:r>
      <w:r w:rsidRPr="00060F3F">
        <w:rPr>
          <w:rFonts w:ascii="Times New Roman" w:hAnsi="Times New Roman" w:cs="Times New Roman"/>
          <w:sz w:val="24"/>
          <w:szCs w:val="24"/>
        </w:rPr>
        <w:fldChar w:fldCharType="separate"/>
      </w:r>
      <w:r w:rsidRPr="00060F3F">
        <w:rPr>
          <w:rFonts w:ascii="Times New Roman" w:hAnsi="Times New Roman" w:cs="Times New Roman"/>
          <w:noProof/>
          <w:sz w:val="24"/>
          <w:szCs w:val="24"/>
        </w:rPr>
        <w:t>Crites, 1976</w:t>
      </w:r>
      <w:r w:rsidRPr="00060F3F">
        <w:rPr>
          <w:rFonts w:ascii="Times New Roman" w:hAnsi="Times New Roman" w:cs="Times New Roman"/>
          <w:sz w:val="24"/>
          <w:szCs w:val="24"/>
        </w:rPr>
        <w:fldChar w:fldCharType="end"/>
      </w:r>
      <w:r w:rsidRPr="00060F3F">
        <w:rPr>
          <w:rFonts w:ascii="Times New Roman" w:hAnsi="Times New Roman" w:cs="Times New Roman"/>
          <w:sz w:val="24"/>
          <w:szCs w:val="24"/>
          <w:lang w:val="id-ID"/>
        </w:rPr>
        <w:t xml:space="preserve"> </w:t>
      </w:r>
      <w:r w:rsidRPr="00060F3F">
        <w:rPr>
          <w:rFonts w:ascii="Times New Roman" w:hAnsi="Times New Roman" w:cs="Times New Roman"/>
          <w:sz w:val="24"/>
          <w:szCs w:val="24"/>
        </w:rPr>
        <w:t>dengan uji validitas yang telah dilakukannya</w:t>
      </w:r>
      <w:r w:rsidRPr="00060F3F">
        <w:rPr>
          <w:rFonts w:ascii="Times New Roman" w:hAnsi="Times New Roman" w:cs="Times New Roman"/>
          <w:sz w:val="24"/>
          <w:szCs w:val="24"/>
          <w:lang w:val="id-ID"/>
        </w:rPr>
        <w:t xml:space="preserve">. </w:t>
      </w:r>
      <w:r w:rsidR="00727F07">
        <w:rPr>
          <w:rFonts w:ascii="Times New Roman" w:hAnsi="Times New Roman" w:cs="Times New Roman"/>
          <w:sz w:val="24"/>
          <w:szCs w:val="24"/>
          <w:lang w:val="id-ID"/>
        </w:rPr>
        <w:t>Dalam</w:t>
      </w:r>
      <w:r w:rsidRPr="00060F3F">
        <w:rPr>
          <w:rFonts w:ascii="Times New Roman" w:hAnsi="Times New Roman" w:cs="Times New Roman"/>
          <w:sz w:val="24"/>
          <w:szCs w:val="24"/>
          <w:lang w:val="id-ID"/>
        </w:rPr>
        <w:t xml:space="preserve"> skala </w:t>
      </w:r>
      <w:r w:rsidR="00727F07" w:rsidRPr="00060F3F">
        <w:rPr>
          <w:rFonts w:ascii="Times New Roman" w:hAnsi="Times New Roman" w:cs="Times New Roman"/>
          <w:i/>
          <w:sz w:val="24"/>
          <w:szCs w:val="24"/>
        </w:rPr>
        <w:t>Career Maturity</w:t>
      </w:r>
      <w:r w:rsidRPr="00060F3F">
        <w:rPr>
          <w:rFonts w:ascii="Times New Roman" w:hAnsi="Times New Roman" w:cs="Times New Roman"/>
          <w:sz w:val="24"/>
          <w:szCs w:val="24"/>
        </w:rPr>
        <w:t xml:space="preserve"> terdapat 2</w:t>
      </w:r>
      <w:r w:rsidR="00FD05AA">
        <w:rPr>
          <w:rFonts w:ascii="Times New Roman" w:hAnsi="Times New Roman" w:cs="Times New Roman"/>
          <w:sz w:val="24"/>
          <w:szCs w:val="24"/>
          <w:lang w:val="id-ID"/>
        </w:rPr>
        <w:t>1</w:t>
      </w:r>
      <w:r w:rsidRPr="00060F3F">
        <w:rPr>
          <w:rFonts w:ascii="Times New Roman" w:hAnsi="Times New Roman" w:cs="Times New Roman"/>
          <w:sz w:val="24"/>
          <w:szCs w:val="24"/>
        </w:rPr>
        <w:t xml:space="preserve"> item pertanyaan</w:t>
      </w:r>
      <w:r w:rsidR="00727F07">
        <w:rPr>
          <w:rFonts w:ascii="Times New Roman" w:hAnsi="Times New Roman" w:cs="Times New Roman"/>
          <w:sz w:val="24"/>
          <w:szCs w:val="24"/>
          <w:lang w:val="id-ID"/>
        </w:rPr>
        <w:t>.</w:t>
      </w:r>
      <w:r w:rsidRPr="00060F3F">
        <w:rPr>
          <w:rFonts w:ascii="Times New Roman" w:hAnsi="Times New Roman" w:cs="Times New Roman"/>
          <w:sz w:val="24"/>
          <w:szCs w:val="24"/>
        </w:rPr>
        <w:t xml:space="preserve"> </w:t>
      </w:r>
      <w:r w:rsidRPr="00060F3F">
        <w:rPr>
          <w:rFonts w:ascii="Times New Roman" w:hAnsi="Times New Roman" w:cs="Times New Roman"/>
          <w:sz w:val="24"/>
          <w:szCs w:val="24"/>
          <w:lang w:val="id-ID"/>
        </w:rPr>
        <w:t xml:space="preserve">Skala career maturity menggunakan bentuk skala likert yang terdiri dari empat kategori jawaban sebaggai berikut; </w:t>
      </w:r>
      <w:r w:rsidRPr="00060F3F">
        <w:rPr>
          <w:rFonts w:ascii="Times New Roman" w:hAnsi="Times New Roman" w:cs="Times New Roman"/>
          <w:color w:val="000000"/>
          <w:sz w:val="24"/>
        </w:rPr>
        <w:t>Sangat Sesuai (SS), Sesuai (S), Tidak Sesuai (TS), dan Sangat Tidak Sesuai (STS).</w:t>
      </w:r>
    </w:p>
    <w:p w:rsidR="00A2057A" w:rsidRPr="000A76E3" w:rsidRDefault="00060F3F" w:rsidP="00060F3F">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r w:rsidRPr="00060F3F">
        <w:rPr>
          <w:rFonts w:ascii="Times New Roman" w:hAnsi="Times New Roman" w:cs="Times New Roman"/>
          <w:sz w:val="24"/>
          <w:szCs w:val="24"/>
        </w:rPr>
        <w:t>Dalam penelitian ini, peneliti menggunakan statistik deskriptif</w:t>
      </w:r>
      <w:r w:rsidRPr="00060F3F">
        <w:rPr>
          <w:rFonts w:ascii="Times New Roman" w:hAnsi="Times New Roman" w:cs="Times New Roman"/>
          <w:sz w:val="24"/>
          <w:szCs w:val="24"/>
          <w:lang w:val="id-ID"/>
        </w:rPr>
        <w:t xml:space="preserve">. </w:t>
      </w:r>
      <w:r w:rsidRPr="00060F3F">
        <w:rPr>
          <w:rFonts w:ascii="Times New Roman" w:hAnsi="Times New Roman" w:cs="Times New Roman"/>
          <w:sz w:val="24"/>
          <w:szCs w:val="24"/>
        </w:rPr>
        <w:t xml:space="preserve">Pada penelitian ini analisis data digunakan untuk menentukan hasil uji validitas dan uji reliabilitas instrumen dari setiap item pertanyaan. </w:t>
      </w:r>
      <w:r w:rsidRPr="00060F3F">
        <w:rPr>
          <w:rFonts w:ascii="Times New Roman" w:hAnsi="Times New Roman" w:cs="Times New Roman"/>
          <w:sz w:val="24"/>
          <w:szCs w:val="24"/>
          <w:lang w:val="id-ID"/>
        </w:rPr>
        <w:t xml:space="preserve">Setelah itu, </w:t>
      </w:r>
      <w:r w:rsidRPr="00060F3F">
        <w:rPr>
          <w:rFonts w:ascii="Times New Roman" w:hAnsi="Times New Roman" w:cs="Times New Roman"/>
          <w:sz w:val="24"/>
          <w:szCs w:val="24"/>
        </w:rPr>
        <w:t xml:space="preserve">item-item tersebut dianalisis menggunakan </w:t>
      </w:r>
      <w:r w:rsidRPr="00060F3F">
        <w:rPr>
          <w:rFonts w:ascii="Times New Roman" w:hAnsi="Times New Roman" w:cs="Times New Roman"/>
          <w:sz w:val="24"/>
          <w:szCs w:val="24"/>
          <w:lang w:val="id-ID"/>
        </w:rPr>
        <w:t xml:space="preserve">metode </w:t>
      </w:r>
      <w:r w:rsidRPr="00060F3F">
        <w:rPr>
          <w:rFonts w:ascii="Times New Roman" w:hAnsi="Times New Roman" w:cs="Times New Roman"/>
          <w:sz w:val="24"/>
          <w:szCs w:val="24"/>
        </w:rPr>
        <w:t xml:space="preserve">analisis </w:t>
      </w:r>
      <w:r w:rsidRPr="00060F3F">
        <w:rPr>
          <w:rFonts w:ascii="Times New Roman" w:hAnsi="Times New Roman" w:cs="Times New Roman"/>
          <w:i/>
          <w:sz w:val="24"/>
          <w:szCs w:val="24"/>
          <w:lang w:val="id-ID"/>
        </w:rPr>
        <w:t>multiple regression</w:t>
      </w:r>
      <w:r w:rsidRPr="00060F3F">
        <w:rPr>
          <w:rFonts w:ascii="Times New Roman" w:hAnsi="Times New Roman" w:cs="Times New Roman"/>
          <w:i/>
          <w:sz w:val="24"/>
          <w:szCs w:val="24"/>
        </w:rPr>
        <w:t xml:space="preserve"> </w:t>
      </w:r>
      <w:r w:rsidRPr="00060F3F">
        <w:rPr>
          <w:rFonts w:ascii="Times New Roman" w:hAnsi="Times New Roman" w:cs="Times New Roman"/>
          <w:i/>
          <w:sz w:val="24"/>
          <w:szCs w:val="24"/>
          <w:lang w:val="id-ID"/>
        </w:rPr>
        <w:t xml:space="preserve"> </w:t>
      </w:r>
      <w:r w:rsidRPr="00060F3F">
        <w:rPr>
          <w:rFonts w:ascii="Times New Roman" w:hAnsi="Times New Roman" w:cs="Times New Roman"/>
          <w:sz w:val="24"/>
          <w:szCs w:val="24"/>
          <w:lang w:val="id-ID"/>
        </w:rPr>
        <w:t xml:space="preserve">untuk mengetahui seberapa besar kemampuan variabel independen dalam memprediksi variabel dependen. Analisis data dilakukan </w:t>
      </w:r>
      <w:r w:rsidRPr="00060F3F">
        <w:rPr>
          <w:rFonts w:ascii="Times New Roman" w:hAnsi="Times New Roman" w:cs="Times New Roman"/>
          <w:sz w:val="24"/>
          <w:szCs w:val="24"/>
        </w:rPr>
        <w:t xml:space="preserve">dengan menggunakan bantuan </w:t>
      </w:r>
      <w:r w:rsidRPr="00060F3F">
        <w:rPr>
          <w:rFonts w:ascii="Times New Roman" w:hAnsi="Times New Roman" w:cs="Times New Roman"/>
          <w:i/>
          <w:sz w:val="24"/>
          <w:szCs w:val="24"/>
        </w:rPr>
        <w:t>software</w:t>
      </w:r>
      <w:r w:rsidRPr="00060F3F">
        <w:rPr>
          <w:rFonts w:ascii="Times New Roman" w:hAnsi="Times New Roman" w:cs="Times New Roman"/>
          <w:sz w:val="24"/>
          <w:szCs w:val="24"/>
        </w:rPr>
        <w:t xml:space="preserve"> JASP 0.16</w:t>
      </w:r>
      <w:r w:rsidRPr="00060F3F">
        <w:rPr>
          <w:rFonts w:ascii="Times New Roman" w:hAnsi="Times New Roman" w:cs="Times New Roman"/>
          <w:sz w:val="24"/>
          <w:szCs w:val="24"/>
          <w:lang w:val="id-ID"/>
        </w:rPr>
        <w:t xml:space="preserve"> dan SPSS 22.0</w:t>
      </w:r>
      <w:r w:rsidRPr="00060F3F">
        <w:rPr>
          <w:rFonts w:ascii="Times New Roman" w:hAnsi="Times New Roman" w:cs="Times New Roman"/>
          <w:sz w:val="24"/>
          <w:szCs w:val="24"/>
        </w:rPr>
        <w:t>.</w:t>
      </w:r>
    </w:p>
    <w:p w:rsidR="00A2057A" w:rsidRPr="000A76E3" w:rsidRDefault="00A2057A" w:rsidP="000B7BF5">
      <w:pPr>
        <w:pBdr>
          <w:top w:val="nil"/>
          <w:left w:val="nil"/>
          <w:bottom w:val="nil"/>
          <w:right w:val="nil"/>
          <w:between w:val="nil"/>
        </w:pBdr>
        <w:spacing w:after="0" w:line="276" w:lineRule="auto"/>
        <w:rPr>
          <w:rFonts w:ascii="Times New Roman" w:hAnsi="Times New Roman" w:cs="Times New Roman"/>
          <w:color w:val="000000" w:themeColor="text1"/>
          <w:sz w:val="24"/>
          <w:szCs w:val="24"/>
        </w:rPr>
      </w:pPr>
    </w:p>
    <w:p w:rsidR="00A2057A" w:rsidRPr="000A76E3" w:rsidRDefault="00A2057A" w:rsidP="0037403C">
      <w:pPr>
        <w:pStyle w:val="Heading1"/>
        <w:spacing w:line="276" w:lineRule="auto"/>
        <w:ind w:left="0"/>
        <w:rPr>
          <w:rFonts w:ascii="Times New Roman" w:hAnsi="Times New Roman" w:cs="Times New Roman"/>
          <w:color w:val="000000" w:themeColor="text1"/>
        </w:rPr>
      </w:pPr>
      <w:r w:rsidRPr="000A76E3">
        <w:rPr>
          <w:rFonts w:ascii="Times New Roman" w:hAnsi="Times New Roman" w:cs="Times New Roman"/>
          <w:color w:val="000000" w:themeColor="text1"/>
        </w:rPr>
        <w:t xml:space="preserve">Hasil </w:t>
      </w:r>
    </w:p>
    <w:p w:rsidR="00060F3F" w:rsidRDefault="00060F3F" w:rsidP="0037403C">
      <w:pPr>
        <w:pBdr>
          <w:top w:val="nil"/>
          <w:left w:val="nil"/>
          <w:bottom w:val="nil"/>
          <w:right w:val="nil"/>
          <w:between w:val="nil"/>
        </w:pBdr>
        <w:spacing w:after="0" w:line="276" w:lineRule="auto"/>
        <w:ind w:right="162" w:firstLine="719"/>
        <w:jc w:val="both"/>
        <w:rPr>
          <w:rFonts w:ascii="Times New Roman" w:hAnsi="Times New Roman" w:cs="Times New Roman"/>
          <w:bCs/>
          <w:sz w:val="24"/>
          <w:szCs w:val="24"/>
          <w:lang w:val="id-ID"/>
        </w:rPr>
      </w:pPr>
      <w:r w:rsidRPr="00060F3F">
        <w:rPr>
          <w:rFonts w:ascii="Times New Roman" w:hAnsi="Times New Roman" w:cs="Times New Roman"/>
          <w:bCs/>
          <w:sz w:val="24"/>
          <w:szCs w:val="24"/>
          <w:lang w:val="id-ID"/>
        </w:rPr>
        <w:lastRenderedPageBreak/>
        <w:t>Responden dalam penelitian ini adalah 343 mahasiswa Universitas Muhammadiyah Sidoarjo angkatan 2019 yang terdiri dari 128 mahasiswa laki-laki dengan presentase 37% dan 215 mahasiswa perempuan dengan presentase 63%. Responden penelitian berusia 20 tahun hingga 32 tahun dengan mayoritas usia 22 tahun sebanyak 157 mahasiswa dengan presentase 45,8%.</w:t>
      </w:r>
    </w:p>
    <w:p w:rsidR="00D73C3E" w:rsidRDefault="00D73C3E" w:rsidP="00D73C3E">
      <w:pPr>
        <w:pBdr>
          <w:top w:val="nil"/>
          <w:left w:val="nil"/>
          <w:bottom w:val="nil"/>
          <w:right w:val="nil"/>
          <w:between w:val="nil"/>
        </w:pBdr>
        <w:spacing w:after="0" w:line="276" w:lineRule="auto"/>
        <w:ind w:right="162"/>
        <w:jc w:val="both"/>
        <w:rPr>
          <w:rFonts w:ascii="Times New Roman" w:hAnsi="Times New Roman" w:cs="Times New Roman"/>
          <w:bCs/>
          <w:sz w:val="24"/>
          <w:szCs w:val="24"/>
          <w:lang w:val="id-ID"/>
        </w:rPr>
      </w:pPr>
    </w:p>
    <w:tbl>
      <w:tblPr>
        <w:tblpPr w:leftFromText="180" w:rightFromText="180" w:vertAnchor="text" w:horzAnchor="margin" w:tblpY="434"/>
        <w:tblW w:w="6946" w:type="dxa"/>
        <w:tblLook w:val="04A0" w:firstRow="1" w:lastRow="0" w:firstColumn="1" w:lastColumn="0" w:noHBand="0" w:noVBand="1"/>
      </w:tblPr>
      <w:tblGrid>
        <w:gridCol w:w="3700"/>
        <w:gridCol w:w="1970"/>
        <w:gridCol w:w="1276"/>
      </w:tblGrid>
      <w:tr w:rsidR="00D73C3E" w:rsidRPr="00D73C3E" w:rsidTr="00D73C3E">
        <w:trPr>
          <w:trHeight w:val="300"/>
        </w:trPr>
        <w:tc>
          <w:tcPr>
            <w:tcW w:w="3700" w:type="dxa"/>
            <w:tcBorders>
              <w:top w:val="single" w:sz="4" w:space="0" w:color="auto"/>
              <w:left w:val="nil"/>
              <w:bottom w:val="single" w:sz="4" w:space="0" w:color="auto"/>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b/>
                <w:bCs/>
                <w:color w:val="000000"/>
                <w:sz w:val="20"/>
                <w:szCs w:val="20"/>
                <w:lang w:val="id-ID" w:eastAsia="id-ID"/>
              </w:rPr>
            </w:pPr>
            <w:r w:rsidRPr="00D73C3E">
              <w:rPr>
                <w:rFonts w:ascii="Times New Roman" w:eastAsia="Times New Roman" w:hAnsi="Times New Roman" w:cs="Times New Roman"/>
                <w:b/>
                <w:bCs/>
                <w:color w:val="000000"/>
                <w:sz w:val="20"/>
                <w:szCs w:val="20"/>
                <w:lang w:val="id-ID" w:eastAsia="id-ID"/>
              </w:rPr>
              <w:t>Fakultas</w:t>
            </w:r>
          </w:p>
        </w:tc>
        <w:tc>
          <w:tcPr>
            <w:tcW w:w="1970" w:type="dxa"/>
            <w:tcBorders>
              <w:top w:val="single" w:sz="4" w:space="0" w:color="auto"/>
              <w:left w:val="nil"/>
              <w:bottom w:val="single" w:sz="4" w:space="0" w:color="auto"/>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b/>
                <w:bCs/>
                <w:color w:val="000000"/>
                <w:sz w:val="20"/>
                <w:szCs w:val="20"/>
                <w:lang w:val="id-ID" w:eastAsia="id-ID"/>
              </w:rPr>
            </w:pPr>
            <w:r w:rsidRPr="00D73C3E">
              <w:rPr>
                <w:rFonts w:ascii="Times New Roman" w:eastAsia="Times New Roman" w:hAnsi="Times New Roman" w:cs="Times New Roman"/>
                <w:b/>
                <w:bCs/>
                <w:color w:val="000000"/>
                <w:sz w:val="20"/>
                <w:szCs w:val="20"/>
                <w:lang w:val="id-ID" w:eastAsia="id-ID"/>
              </w:rPr>
              <w:t>Jumlah</w:t>
            </w:r>
            <w:r>
              <w:rPr>
                <w:rFonts w:ascii="Times New Roman" w:eastAsia="Times New Roman" w:hAnsi="Times New Roman" w:cs="Times New Roman"/>
                <w:b/>
                <w:bCs/>
                <w:color w:val="000000"/>
                <w:sz w:val="20"/>
                <w:szCs w:val="20"/>
                <w:lang w:val="id-ID" w:eastAsia="id-ID"/>
              </w:rPr>
              <w:t xml:space="preserve"> Mahasiswa</w:t>
            </w:r>
          </w:p>
        </w:tc>
        <w:tc>
          <w:tcPr>
            <w:tcW w:w="1276" w:type="dxa"/>
            <w:tcBorders>
              <w:top w:val="single" w:sz="4" w:space="0" w:color="auto"/>
              <w:left w:val="nil"/>
              <w:bottom w:val="single" w:sz="4" w:space="0" w:color="auto"/>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b/>
                <w:bCs/>
                <w:color w:val="000000"/>
                <w:sz w:val="20"/>
                <w:szCs w:val="20"/>
                <w:lang w:val="id-ID" w:eastAsia="id-ID"/>
              </w:rPr>
            </w:pPr>
            <w:r w:rsidRPr="00D73C3E">
              <w:rPr>
                <w:rFonts w:ascii="Times New Roman" w:eastAsia="Times New Roman" w:hAnsi="Times New Roman" w:cs="Times New Roman"/>
                <w:b/>
                <w:bCs/>
                <w:color w:val="000000"/>
                <w:sz w:val="20"/>
                <w:szCs w:val="20"/>
                <w:lang w:val="id-ID" w:eastAsia="id-ID"/>
              </w:rPr>
              <w:t>Persentase</w:t>
            </w:r>
          </w:p>
        </w:tc>
      </w:tr>
      <w:tr w:rsidR="00D73C3E" w:rsidRPr="00D73C3E" w:rsidTr="00D73C3E">
        <w:trPr>
          <w:trHeight w:val="300"/>
        </w:trPr>
        <w:tc>
          <w:tcPr>
            <w:tcW w:w="3700" w:type="dxa"/>
            <w:tcBorders>
              <w:top w:val="nil"/>
              <w:left w:val="nil"/>
              <w:bottom w:val="nil"/>
              <w:right w:val="nil"/>
            </w:tcBorders>
            <w:shd w:val="clear" w:color="auto" w:fill="auto"/>
            <w:noWrap/>
            <w:vAlign w:val="bottom"/>
            <w:hideMark/>
          </w:tcPr>
          <w:p w:rsidR="00D73C3E" w:rsidRPr="00D73C3E" w:rsidRDefault="00D73C3E" w:rsidP="00D73C3E">
            <w:pPr>
              <w:spacing w:after="0" w:line="240" w:lineRule="auto"/>
              <w:rPr>
                <w:rFonts w:ascii="Times New Roman" w:eastAsia="Times New Roman" w:hAnsi="Times New Roman" w:cs="Times New Roman"/>
                <w:color w:val="000000"/>
                <w:sz w:val="20"/>
                <w:szCs w:val="20"/>
                <w:lang w:val="id-ID" w:eastAsia="id-ID"/>
              </w:rPr>
            </w:pPr>
            <w:r w:rsidRPr="00D73C3E">
              <w:rPr>
                <w:rFonts w:ascii="Times New Roman" w:eastAsia="Times New Roman" w:hAnsi="Times New Roman" w:cs="Times New Roman"/>
                <w:color w:val="000000"/>
                <w:sz w:val="20"/>
                <w:szCs w:val="20"/>
                <w:lang w:val="id-ID" w:eastAsia="id-ID"/>
              </w:rPr>
              <w:t>Fakultas Agama Islam</w:t>
            </w:r>
          </w:p>
        </w:tc>
        <w:tc>
          <w:tcPr>
            <w:tcW w:w="1970" w:type="dxa"/>
            <w:tcBorders>
              <w:top w:val="nil"/>
              <w:left w:val="nil"/>
              <w:bottom w:val="nil"/>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color w:val="000000"/>
                <w:sz w:val="20"/>
                <w:szCs w:val="20"/>
                <w:lang w:val="id-ID" w:eastAsia="id-ID"/>
              </w:rPr>
            </w:pPr>
            <w:r w:rsidRPr="00D73C3E">
              <w:rPr>
                <w:rFonts w:ascii="Times New Roman" w:eastAsia="Times New Roman" w:hAnsi="Times New Roman" w:cs="Times New Roman"/>
                <w:color w:val="000000"/>
                <w:sz w:val="20"/>
                <w:szCs w:val="20"/>
                <w:lang w:val="id-ID" w:eastAsia="id-ID"/>
              </w:rPr>
              <w:t>23</w:t>
            </w:r>
          </w:p>
        </w:tc>
        <w:tc>
          <w:tcPr>
            <w:tcW w:w="1276" w:type="dxa"/>
            <w:tcBorders>
              <w:top w:val="nil"/>
              <w:left w:val="nil"/>
              <w:bottom w:val="nil"/>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color w:val="000000"/>
                <w:sz w:val="20"/>
                <w:szCs w:val="20"/>
                <w:lang w:val="id-ID" w:eastAsia="id-ID"/>
              </w:rPr>
            </w:pPr>
            <w:r w:rsidRPr="00D73C3E">
              <w:rPr>
                <w:rFonts w:ascii="Times New Roman" w:eastAsia="Times New Roman" w:hAnsi="Times New Roman" w:cs="Times New Roman"/>
                <w:color w:val="000000"/>
                <w:sz w:val="20"/>
                <w:szCs w:val="20"/>
                <w:lang w:val="id-ID" w:eastAsia="id-ID"/>
              </w:rPr>
              <w:t>7%</w:t>
            </w:r>
          </w:p>
        </w:tc>
      </w:tr>
      <w:tr w:rsidR="00D73C3E" w:rsidRPr="00D73C3E" w:rsidTr="00D73C3E">
        <w:trPr>
          <w:trHeight w:val="300"/>
        </w:trPr>
        <w:tc>
          <w:tcPr>
            <w:tcW w:w="3700" w:type="dxa"/>
            <w:tcBorders>
              <w:top w:val="nil"/>
              <w:left w:val="nil"/>
              <w:bottom w:val="nil"/>
              <w:right w:val="nil"/>
            </w:tcBorders>
            <w:shd w:val="clear" w:color="auto" w:fill="auto"/>
            <w:noWrap/>
            <w:vAlign w:val="bottom"/>
            <w:hideMark/>
          </w:tcPr>
          <w:p w:rsidR="00D73C3E" w:rsidRPr="00D73C3E" w:rsidRDefault="00D73C3E" w:rsidP="00D73C3E">
            <w:pPr>
              <w:spacing w:after="0" w:line="240" w:lineRule="auto"/>
              <w:rPr>
                <w:rFonts w:ascii="Times New Roman" w:eastAsia="Times New Roman" w:hAnsi="Times New Roman" w:cs="Times New Roman"/>
                <w:color w:val="000000"/>
                <w:sz w:val="20"/>
                <w:szCs w:val="20"/>
                <w:lang w:val="id-ID" w:eastAsia="id-ID"/>
              </w:rPr>
            </w:pPr>
            <w:r w:rsidRPr="00D73C3E">
              <w:rPr>
                <w:rFonts w:ascii="Times New Roman" w:eastAsia="Times New Roman" w:hAnsi="Times New Roman" w:cs="Times New Roman"/>
                <w:color w:val="000000"/>
                <w:sz w:val="20"/>
                <w:szCs w:val="20"/>
                <w:lang w:val="id-ID" w:eastAsia="id-ID"/>
              </w:rPr>
              <w:t>Fakultas Hukum dan Ilmu Sosial</w:t>
            </w:r>
          </w:p>
        </w:tc>
        <w:tc>
          <w:tcPr>
            <w:tcW w:w="1970" w:type="dxa"/>
            <w:tcBorders>
              <w:top w:val="nil"/>
              <w:left w:val="nil"/>
              <w:bottom w:val="nil"/>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color w:val="000000"/>
                <w:sz w:val="20"/>
                <w:szCs w:val="20"/>
                <w:lang w:val="id-ID" w:eastAsia="id-ID"/>
              </w:rPr>
            </w:pPr>
            <w:r w:rsidRPr="00D73C3E">
              <w:rPr>
                <w:rFonts w:ascii="Times New Roman" w:eastAsia="Times New Roman" w:hAnsi="Times New Roman" w:cs="Times New Roman"/>
                <w:color w:val="000000"/>
                <w:sz w:val="20"/>
                <w:szCs w:val="20"/>
                <w:lang w:val="id-ID" w:eastAsia="id-ID"/>
              </w:rPr>
              <w:t>116</w:t>
            </w:r>
          </w:p>
        </w:tc>
        <w:tc>
          <w:tcPr>
            <w:tcW w:w="1276" w:type="dxa"/>
            <w:tcBorders>
              <w:top w:val="nil"/>
              <w:left w:val="nil"/>
              <w:bottom w:val="nil"/>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color w:val="000000"/>
                <w:sz w:val="20"/>
                <w:szCs w:val="20"/>
                <w:lang w:val="id-ID" w:eastAsia="id-ID"/>
              </w:rPr>
            </w:pPr>
            <w:r w:rsidRPr="00D73C3E">
              <w:rPr>
                <w:rFonts w:ascii="Times New Roman" w:eastAsia="Times New Roman" w:hAnsi="Times New Roman" w:cs="Times New Roman"/>
                <w:color w:val="000000"/>
                <w:sz w:val="20"/>
                <w:szCs w:val="20"/>
                <w:lang w:val="id-ID" w:eastAsia="id-ID"/>
              </w:rPr>
              <w:t>34%</w:t>
            </w:r>
          </w:p>
        </w:tc>
      </w:tr>
      <w:tr w:rsidR="00D73C3E" w:rsidRPr="00D73C3E" w:rsidTr="00D73C3E">
        <w:trPr>
          <w:trHeight w:val="300"/>
        </w:trPr>
        <w:tc>
          <w:tcPr>
            <w:tcW w:w="3700" w:type="dxa"/>
            <w:tcBorders>
              <w:top w:val="nil"/>
              <w:left w:val="nil"/>
              <w:bottom w:val="nil"/>
              <w:right w:val="nil"/>
            </w:tcBorders>
            <w:shd w:val="clear" w:color="auto" w:fill="auto"/>
            <w:noWrap/>
            <w:vAlign w:val="bottom"/>
            <w:hideMark/>
          </w:tcPr>
          <w:p w:rsidR="00D73C3E" w:rsidRPr="00D73C3E" w:rsidRDefault="00D73C3E" w:rsidP="00D73C3E">
            <w:pPr>
              <w:spacing w:after="0" w:line="240" w:lineRule="auto"/>
              <w:rPr>
                <w:rFonts w:ascii="Times New Roman" w:eastAsia="Times New Roman" w:hAnsi="Times New Roman" w:cs="Times New Roman"/>
                <w:color w:val="000000"/>
                <w:sz w:val="20"/>
                <w:szCs w:val="20"/>
                <w:lang w:val="id-ID" w:eastAsia="id-ID"/>
              </w:rPr>
            </w:pPr>
            <w:r w:rsidRPr="00D73C3E">
              <w:rPr>
                <w:rFonts w:ascii="Times New Roman" w:eastAsia="Times New Roman" w:hAnsi="Times New Roman" w:cs="Times New Roman"/>
                <w:color w:val="000000"/>
                <w:sz w:val="20"/>
                <w:szCs w:val="20"/>
                <w:lang w:val="id-ID" w:eastAsia="id-ID"/>
              </w:rPr>
              <w:t>Fakultas Sains dan Teknologi</w:t>
            </w:r>
          </w:p>
        </w:tc>
        <w:tc>
          <w:tcPr>
            <w:tcW w:w="1970" w:type="dxa"/>
            <w:tcBorders>
              <w:top w:val="nil"/>
              <w:left w:val="nil"/>
              <w:bottom w:val="nil"/>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color w:val="000000"/>
                <w:sz w:val="20"/>
                <w:szCs w:val="20"/>
                <w:lang w:val="id-ID" w:eastAsia="id-ID"/>
              </w:rPr>
            </w:pPr>
            <w:r w:rsidRPr="00D73C3E">
              <w:rPr>
                <w:rFonts w:ascii="Times New Roman" w:eastAsia="Times New Roman" w:hAnsi="Times New Roman" w:cs="Times New Roman"/>
                <w:color w:val="000000"/>
                <w:sz w:val="20"/>
                <w:szCs w:val="20"/>
                <w:lang w:val="id-ID" w:eastAsia="id-ID"/>
              </w:rPr>
              <w:t>67</w:t>
            </w:r>
          </w:p>
        </w:tc>
        <w:tc>
          <w:tcPr>
            <w:tcW w:w="1276" w:type="dxa"/>
            <w:tcBorders>
              <w:top w:val="nil"/>
              <w:left w:val="nil"/>
              <w:bottom w:val="nil"/>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color w:val="000000"/>
                <w:sz w:val="20"/>
                <w:szCs w:val="20"/>
                <w:lang w:val="id-ID" w:eastAsia="id-ID"/>
              </w:rPr>
            </w:pPr>
            <w:r w:rsidRPr="00D73C3E">
              <w:rPr>
                <w:rFonts w:ascii="Times New Roman" w:eastAsia="Times New Roman" w:hAnsi="Times New Roman" w:cs="Times New Roman"/>
                <w:color w:val="000000"/>
                <w:sz w:val="20"/>
                <w:szCs w:val="20"/>
                <w:lang w:val="id-ID" w:eastAsia="id-ID"/>
              </w:rPr>
              <w:t>20%</w:t>
            </w:r>
          </w:p>
        </w:tc>
      </w:tr>
      <w:tr w:rsidR="00D73C3E" w:rsidRPr="00D73C3E" w:rsidTr="00D73C3E">
        <w:trPr>
          <w:trHeight w:val="300"/>
        </w:trPr>
        <w:tc>
          <w:tcPr>
            <w:tcW w:w="3700" w:type="dxa"/>
            <w:tcBorders>
              <w:top w:val="nil"/>
              <w:left w:val="nil"/>
              <w:bottom w:val="nil"/>
              <w:right w:val="nil"/>
            </w:tcBorders>
            <w:shd w:val="clear" w:color="auto" w:fill="auto"/>
            <w:noWrap/>
            <w:vAlign w:val="bottom"/>
            <w:hideMark/>
          </w:tcPr>
          <w:p w:rsidR="00D73C3E" w:rsidRPr="00D73C3E" w:rsidRDefault="00D73C3E" w:rsidP="00D73C3E">
            <w:pPr>
              <w:spacing w:after="0" w:line="240" w:lineRule="auto"/>
              <w:rPr>
                <w:rFonts w:ascii="Times New Roman" w:eastAsia="Times New Roman" w:hAnsi="Times New Roman" w:cs="Times New Roman"/>
                <w:color w:val="000000"/>
                <w:sz w:val="20"/>
                <w:szCs w:val="20"/>
                <w:lang w:val="id-ID" w:eastAsia="id-ID"/>
              </w:rPr>
            </w:pPr>
            <w:r w:rsidRPr="00D73C3E">
              <w:rPr>
                <w:rFonts w:ascii="Times New Roman" w:eastAsia="Times New Roman" w:hAnsi="Times New Roman" w:cs="Times New Roman"/>
                <w:color w:val="000000"/>
                <w:sz w:val="20"/>
                <w:szCs w:val="20"/>
                <w:lang w:val="id-ID" w:eastAsia="id-ID"/>
              </w:rPr>
              <w:t>Fakultas Psikologi dan Ilmu Pendidikan</w:t>
            </w:r>
          </w:p>
        </w:tc>
        <w:tc>
          <w:tcPr>
            <w:tcW w:w="1970" w:type="dxa"/>
            <w:tcBorders>
              <w:top w:val="nil"/>
              <w:left w:val="nil"/>
              <w:bottom w:val="nil"/>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color w:val="000000"/>
                <w:sz w:val="20"/>
                <w:szCs w:val="20"/>
                <w:lang w:val="id-ID" w:eastAsia="id-ID"/>
              </w:rPr>
            </w:pPr>
            <w:r w:rsidRPr="00D73C3E">
              <w:rPr>
                <w:rFonts w:ascii="Times New Roman" w:eastAsia="Times New Roman" w:hAnsi="Times New Roman" w:cs="Times New Roman"/>
                <w:color w:val="000000"/>
                <w:sz w:val="20"/>
                <w:szCs w:val="20"/>
                <w:lang w:val="id-ID" w:eastAsia="id-ID"/>
              </w:rPr>
              <w:t>131</w:t>
            </w:r>
          </w:p>
        </w:tc>
        <w:tc>
          <w:tcPr>
            <w:tcW w:w="1276" w:type="dxa"/>
            <w:tcBorders>
              <w:top w:val="nil"/>
              <w:left w:val="nil"/>
              <w:bottom w:val="nil"/>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color w:val="000000"/>
                <w:sz w:val="20"/>
                <w:szCs w:val="20"/>
                <w:lang w:val="id-ID" w:eastAsia="id-ID"/>
              </w:rPr>
            </w:pPr>
            <w:r w:rsidRPr="00D73C3E">
              <w:rPr>
                <w:rFonts w:ascii="Times New Roman" w:eastAsia="Times New Roman" w:hAnsi="Times New Roman" w:cs="Times New Roman"/>
                <w:color w:val="000000"/>
                <w:sz w:val="20"/>
                <w:szCs w:val="20"/>
                <w:lang w:val="id-ID" w:eastAsia="id-ID"/>
              </w:rPr>
              <w:t>38%</w:t>
            </w:r>
          </w:p>
        </w:tc>
      </w:tr>
      <w:tr w:rsidR="00D73C3E" w:rsidRPr="00D73C3E" w:rsidTr="00D73C3E">
        <w:trPr>
          <w:trHeight w:val="300"/>
        </w:trPr>
        <w:tc>
          <w:tcPr>
            <w:tcW w:w="3700" w:type="dxa"/>
            <w:tcBorders>
              <w:top w:val="nil"/>
              <w:left w:val="nil"/>
              <w:right w:val="nil"/>
            </w:tcBorders>
            <w:shd w:val="clear" w:color="auto" w:fill="auto"/>
            <w:noWrap/>
            <w:vAlign w:val="bottom"/>
            <w:hideMark/>
          </w:tcPr>
          <w:p w:rsidR="00D73C3E" w:rsidRPr="00D73C3E" w:rsidRDefault="00D73C3E" w:rsidP="00D73C3E">
            <w:pPr>
              <w:spacing w:after="0" w:line="240" w:lineRule="auto"/>
              <w:rPr>
                <w:rFonts w:ascii="Times New Roman" w:eastAsia="Times New Roman" w:hAnsi="Times New Roman" w:cs="Times New Roman"/>
                <w:color w:val="000000"/>
                <w:sz w:val="20"/>
                <w:szCs w:val="20"/>
                <w:lang w:val="id-ID" w:eastAsia="id-ID"/>
              </w:rPr>
            </w:pPr>
            <w:r w:rsidRPr="00D73C3E">
              <w:rPr>
                <w:rFonts w:ascii="Times New Roman" w:eastAsia="Times New Roman" w:hAnsi="Times New Roman" w:cs="Times New Roman"/>
                <w:color w:val="000000"/>
                <w:sz w:val="20"/>
                <w:szCs w:val="20"/>
                <w:lang w:val="id-ID" w:eastAsia="id-ID"/>
              </w:rPr>
              <w:t>Fakultas Ilmu Kesehatan</w:t>
            </w:r>
          </w:p>
        </w:tc>
        <w:tc>
          <w:tcPr>
            <w:tcW w:w="1970" w:type="dxa"/>
            <w:tcBorders>
              <w:top w:val="nil"/>
              <w:left w:val="nil"/>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color w:val="000000"/>
                <w:sz w:val="20"/>
                <w:szCs w:val="20"/>
                <w:lang w:val="id-ID" w:eastAsia="id-ID"/>
              </w:rPr>
            </w:pPr>
            <w:r w:rsidRPr="00D73C3E">
              <w:rPr>
                <w:rFonts w:ascii="Times New Roman" w:eastAsia="Times New Roman" w:hAnsi="Times New Roman" w:cs="Times New Roman"/>
                <w:color w:val="000000"/>
                <w:sz w:val="20"/>
                <w:szCs w:val="20"/>
                <w:lang w:val="id-ID" w:eastAsia="id-ID"/>
              </w:rPr>
              <w:t>6</w:t>
            </w:r>
          </w:p>
        </w:tc>
        <w:tc>
          <w:tcPr>
            <w:tcW w:w="1276" w:type="dxa"/>
            <w:tcBorders>
              <w:top w:val="nil"/>
              <w:left w:val="nil"/>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color w:val="000000"/>
                <w:sz w:val="20"/>
                <w:szCs w:val="20"/>
                <w:lang w:val="id-ID" w:eastAsia="id-ID"/>
              </w:rPr>
            </w:pPr>
            <w:r w:rsidRPr="00D73C3E">
              <w:rPr>
                <w:rFonts w:ascii="Times New Roman" w:eastAsia="Times New Roman" w:hAnsi="Times New Roman" w:cs="Times New Roman"/>
                <w:color w:val="000000"/>
                <w:sz w:val="20"/>
                <w:szCs w:val="20"/>
                <w:lang w:val="id-ID" w:eastAsia="id-ID"/>
              </w:rPr>
              <w:t>2%</w:t>
            </w:r>
          </w:p>
        </w:tc>
      </w:tr>
      <w:tr w:rsidR="00D73C3E" w:rsidRPr="00D73C3E" w:rsidTr="00D73C3E">
        <w:trPr>
          <w:trHeight w:val="300"/>
        </w:trPr>
        <w:tc>
          <w:tcPr>
            <w:tcW w:w="3700" w:type="dxa"/>
            <w:tcBorders>
              <w:left w:val="nil"/>
              <w:bottom w:val="single" w:sz="4" w:space="0" w:color="auto"/>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b/>
                <w:bCs/>
                <w:color w:val="000000"/>
                <w:sz w:val="20"/>
                <w:szCs w:val="20"/>
                <w:lang w:val="id-ID" w:eastAsia="id-ID"/>
              </w:rPr>
            </w:pPr>
            <w:r w:rsidRPr="00D73C3E">
              <w:rPr>
                <w:rFonts w:ascii="Times New Roman" w:eastAsia="Times New Roman" w:hAnsi="Times New Roman" w:cs="Times New Roman"/>
                <w:b/>
                <w:bCs/>
                <w:color w:val="000000"/>
                <w:sz w:val="20"/>
                <w:szCs w:val="20"/>
                <w:lang w:val="id-ID" w:eastAsia="id-ID"/>
              </w:rPr>
              <w:t>Total</w:t>
            </w:r>
          </w:p>
        </w:tc>
        <w:tc>
          <w:tcPr>
            <w:tcW w:w="1970" w:type="dxa"/>
            <w:tcBorders>
              <w:left w:val="nil"/>
              <w:bottom w:val="single" w:sz="4" w:space="0" w:color="auto"/>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b/>
                <w:bCs/>
                <w:color w:val="000000"/>
                <w:sz w:val="20"/>
                <w:szCs w:val="20"/>
                <w:lang w:val="id-ID" w:eastAsia="id-ID"/>
              </w:rPr>
            </w:pPr>
            <w:r w:rsidRPr="00D73C3E">
              <w:rPr>
                <w:rFonts w:ascii="Times New Roman" w:eastAsia="Times New Roman" w:hAnsi="Times New Roman" w:cs="Times New Roman"/>
                <w:b/>
                <w:bCs/>
                <w:color w:val="000000"/>
                <w:sz w:val="20"/>
                <w:szCs w:val="20"/>
                <w:lang w:val="id-ID" w:eastAsia="id-ID"/>
              </w:rPr>
              <w:t>343</w:t>
            </w:r>
          </w:p>
        </w:tc>
        <w:tc>
          <w:tcPr>
            <w:tcW w:w="1276" w:type="dxa"/>
            <w:tcBorders>
              <w:left w:val="nil"/>
              <w:bottom w:val="single" w:sz="4" w:space="0" w:color="auto"/>
              <w:right w:val="nil"/>
            </w:tcBorders>
            <w:shd w:val="clear" w:color="auto" w:fill="auto"/>
            <w:noWrap/>
            <w:vAlign w:val="bottom"/>
            <w:hideMark/>
          </w:tcPr>
          <w:p w:rsidR="00D73C3E" w:rsidRPr="00D73C3E" w:rsidRDefault="00D73C3E" w:rsidP="00D73C3E">
            <w:pPr>
              <w:spacing w:after="0" w:line="240" w:lineRule="auto"/>
              <w:jc w:val="center"/>
              <w:rPr>
                <w:rFonts w:ascii="Times New Roman" w:eastAsia="Times New Roman" w:hAnsi="Times New Roman" w:cs="Times New Roman"/>
                <w:b/>
                <w:bCs/>
                <w:color w:val="000000"/>
                <w:sz w:val="20"/>
                <w:szCs w:val="20"/>
                <w:lang w:val="id-ID" w:eastAsia="id-ID"/>
              </w:rPr>
            </w:pPr>
            <w:r w:rsidRPr="00D73C3E">
              <w:rPr>
                <w:rFonts w:ascii="Times New Roman" w:eastAsia="Times New Roman" w:hAnsi="Times New Roman" w:cs="Times New Roman"/>
                <w:b/>
                <w:bCs/>
                <w:color w:val="000000"/>
                <w:sz w:val="20"/>
                <w:szCs w:val="20"/>
                <w:lang w:val="id-ID" w:eastAsia="id-ID"/>
              </w:rPr>
              <w:t>100%</w:t>
            </w:r>
          </w:p>
        </w:tc>
      </w:tr>
    </w:tbl>
    <w:p w:rsidR="00D73C3E" w:rsidRPr="00D73C3E" w:rsidRDefault="00D73C3E" w:rsidP="00D73C3E">
      <w:pPr>
        <w:pStyle w:val="Caption"/>
        <w:keepNext/>
        <w:rPr>
          <w:rFonts w:ascii="Times New Roman" w:hAnsi="Times New Roman" w:cs="Times New Roman"/>
          <w:i w:val="0"/>
          <w:color w:val="auto"/>
          <w:sz w:val="20"/>
        </w:rPr>
      </w:pPr>
      <w:r w:rsidRPr="00562B7C">
        <w:rPr>
          <w:rFonts w:ascii="Times New Roman" w:hAnsi="Times New Roman" w:cs="Times New Roman"/>
          <w:i w:val="0"/>
          <w:color w:val="auto"/>
          <w:sz w:val="20"/>
        </w:rPr>
        <w:t xml:space="preserve">Tabel </w:t>
      </w:r>
      <w:r w:rsidRPr="00562B7C">
        <w:rPr>
          <w:rFonts w:ascii="Times New Roman" w:hAnsi="Times New Roman" w:cs="Times New Roman"/>
          <w:i w:val="0"/>
          <w:color w:val="auto"/>
          <w:sz w:val="20"/>
        </w:rPr>
        <w:fldChar w:fldCharType="begin"/>
      </w:r>
      <w:r w:rsidRPr="00562B7C">
        <w:rPr>
          <w:rFonts w:ascii="Times New Roman" w:hAnsi="Times New Roman" w:cs="Times New Roman"/>
          <w:i w:val="0"/>
          <w:color w:val="auto"/>
          <w:sz w:val="20"/>
        </w:rPr>
        <w:instrText xml:space="preserve"> SEQ Tabel \* ARABIC </w:instrText>
      </w:r>
      <w:r w:rsidRPr="00562B7C">
        <w:rPr>
          <w:rFonts w:ascii="Times New Roman" w:hAnsi="Times New Roman" w:cs="Times New Roman"/>
          <w:i w:val="0"/>
          <w:color w:val="auto"/>
          <w:sz w:val="20"/>
        </w:rPr>
        <w:fldChar w:fldCharType="separate"/>
      </w:r>
      <w:r w:rsidRPr="00562B7C">
        <w:rPr>
          <w:rFonts w:ascii="Times New Roman" w:hAnsi="Times New Roman" w:cs="Times New Roman"/>
          <w:i w:val="0"/>
          <w:noProof/>
          <w:color w:val="auto"/>
          <w:sz w:val="20"/>
        </w:rPr>
        <w:t>1</w:t>
      </w:r>
      <w:r w:rsidRPr="00562B7C">
        <w:rPr>
          <w:rFonts w:ascii="Times New Roman" w:hAnsi="Times New Roman" w:cs="Times New Roman"/>
          <w:i w:val="0"/>
          <w:color w:val="auto"/>
          <w:sz w:val="20"/>
        </w:rPr>
        <w:fldChar w:fldCharType="end"/>
      </w:r>
      <w:r w:rsidRPr="00562B7C">
        <w:rPr>
          <w:rFonts w:ascii="Times New Roman" w:hAnsi="Times New Roman" w:cs="Times New Roman"/>
          <w:i w:val="0"/>
          <w:color w:val="auto"/>
          <w:sz w:val="20"/>
          <w:lang w:val="id-ID"/>
        </w:rPr>
        <w:t>. Karakteristik responden berdasarkan Fakultas</w:t>
      </w:r>
    </w:p>
    <w:p w:rsidR="00D73C3E" w:rsidRDefault="00D73C3E" w:rsidP="0037403C">
      <w:pPr>
        <w:pBdr>
          <w:top w:val="nil"/>
          <w:left w:val="nil"/>
          <w:bottom w:val="nil"/>
          <w:right w:val="nil"/>
          <w:between w:val="nil"/>
        </w:pBdr>
        <w:spacing w:after="0" w:line="276" w:lineRule="auto"/>
        <w:ind w:right="162" w:firstLine="719"/>
        <w:jc w:val="both"/>
        <w:rPr>
          <w:rFonts w:ascii="Times New Roman" w:hAnsi="Times New Roman" w:cs="Times New Roman"/>
          <w:bCs/>
          <w:sz w:val="24"/>
          <w:szCs w:val="24"/>
          <w:lang w:val="id-ID"/>
        </w:rPr>
      </w:pPr>
    </w:p>
    <w:p w:rsidR="00D73C3E" w:rsidRDefault="00D73C3E" w:rsidP="0037403C">
      <w:pPr>
        <w:pBdr>
          <w:top w:val="nil"/>
          <w:left w:val="nil"/>
          <w:bottom w:val="nil"/>
          <w:right w:val="nil"/>
          <w:between w:val="nil"/>
        </w:pBdr>
        <w:spacing w:after="0" w:line="276" w:lineRule="auto"/>
        <w:ind w:right="162" w:firstLine="719"/>
        <w:jc w:val="both"/>
        <w:rPr>
          <w:rFonts w:ascii="Times New Roman" w:hAnsi="Times New Roman" w:cs="Times New Roman"/>
          <w:bCs/>
          <w:sz w:val="24"/>
          <w:szCs w:val="24"/>
          <w:lang w:val="id-ID"/>
        </w:rPr>
      </w:pPr>
    </w:p>
    <w:p w:rsidR="00D73C3E" w:rsidRDefault="00D73C3E" w:rsidP="0037403C">
      <w:pPr>
        <w:pBdr>
          <w:top w:val="nil"/>
          <w:left w:val="nil"/>
          <w:bottom w:val="nil"/>
          <w:right w:val="nil"/>
          <w:between w:val="nil"/>
        </w:pBdr>
        <w:spacing w:after="0" w:line="276" w:lineRule="auto"/>
        <w:ind w:right="162" w:firstLine="719"/>
        <w:jc w:val="both"/>
        <w:rPr>
          <w:rFonts w:ascii="Times New Roman" w:hAnsi="Times New Roman" w:cs="Times New Roman"/>
          <w:bCs/>
          <w:sz w:val="24"/>
          <w:szCs w:val="24"/>
          <w:lang w:val="id-ID"/>
        </w:rPr>
      </w:pPr>
    </w:p>
    <w:p w:rsidR="00D73C3E" w:rsidRDefault="00D73C3E" w:rsidP="0037403C">
      <w:pPr>
        <w:pBdr>
          <w:top w:val="nil"/>
          <w:left w:val="nil"/>
          <w:bottom w:val="nil"/>
          <w:right w:val="nil"/>
          <w:between w:val="nil"/>
        </w:pBdr>
        <w:spacing w:after="0" w:line="276" w:lineRule="auto"/>
        <w:ind w:right="162" w:firstLine="719"/>
        <w:jc w:val="both"/>
        <w:rPr>
          <w:rFonts w:ascii="Times New Roman" w:hAnsi="Times New Roman" w:cs="Times New Roman"/>
          <w:bCs/>
          <w:sz w:val="24"/>
          <w:szCs w:val="24"/>
          <w:lang w:val="id-ID"/>
        </w:rPr>
      </w:pPr>
    </w:p>
    <w:p w:rsidR="00D73C3E" w:rsidRDefault="00D73C3E" w:rsidP="0037403C">
      <w:pPr>
        <w:pBdr>
          <w:top w:val="nil"/>
          <w:left w:val="nil"/>
          <w:bottom w:val="nil"/>
          <w:right w:val="nil"/>
          <w:between w:val="nil"/>
        </w:pBdr>
        <w:spacing w:after="0" w:line="276" w:lineRule="auto"/>
        <w:ind w:right="162" w:firstLine="719"/>
        <w:jc w:val="both"/>
        <w:rPr>
          <w:rFonts w:ascii="Times New Roman" w:hAnsi="Times New Roman" w:cs="Times New Roman"/>
          <w:bCs/>
          <w:sz w:val="24"/>
          <w:szCs w:val="24"/>
          <w:lang w:val="id-ID"/>
        </w:rPr>
      </w:pPr>
    </w:p>
    <w:p w:rsidR="00D73C3E" w:rsidRDefault="00D73C3E" w:rsidP="0037403C">
      <w:pPr>
        <w:pBdr>
          <w:top w:val="nil"/>
          <w:left w:val="nil"/>
          <w:bottom w:val="nil"/>
          <w:right w:val="nil"/>
          <w:between w:val="nil"/>
        </w:pBdr>
        <w:spacing w:after="0" w:line="276" w:lineRule="auto"/>
        <w:ind w:right="162" w:firstLine="719"/>
        <w:jc w:val="both"/>
        <w:rPr>
          <w:rFonts w:ascii="Times New Roman" w:hAnsi="Times New Roman" w:cs="Times New Roman"/>
          <w:bCs/>
          <w:sz w:val="24"/>
          <w:szCs w:val="24"/>
          <w:lang w:val="id-ID"/>
        </w:rPr>
      </w:pPr>
    </w:p>
    <w:p w:rsidR="00D73C3E" w:rsidRDefault="00D73C3E" w:rsidP="0037403C">
      <w:pPr>
        <w:pBdr>
          <w:top w:val="nil"/>
          <w:left w:val="nil"/>
          <w:bottom w:val="nil"/>
          <w:right w:val="nil"/>
          <w:between w:val="nil"/>
        </w:pBdr>
        <w:spacing w:after="0" w:line="276" w:lineRule="auto"/>
        <w:ind w:right="162" w:firstLine="719"/>
        <w:jc w:val="both"/>
        <w:rPr>
          <w:rFonts w:ascii="Times New Roman" w:hAnsi="Times New Roman" w:cs="Times New Roman"/>
          <w:bCs/>
          <w:sz w:val="24"/>
          <w:szCs w:val="24"/>
          <w:lang w:val="id-ID"/>
        </w:rPr>
      </w:pPr>
    </w:p>
    <w:p w:rsidR="00D73C3E" w:rsidRDefault="00D73C3E" w:rsidP="0037403C">
      <w:pPr>
        <w:pBdr>
          <w:top w:val="nil"/>
          <w:left w:val="nil"/>
          <w:bottom w:val="nil"/>
          <w:right w:val="nil"/>
          <w:between w:val="nil"/>
        </w:pBdr>
        <w:spacing w:after="0" w:line="276" w:lineRule="auto"/>
        <w:ind w:right="162" w:firstLine="719"/>
        <w:jc w:val="both"/>
        <w:rPr>
          <w:rFonts w:ascii="Times New Roman" w:hAnsi="Times New Roman" w:cs="Times New Roman"/>
          <w:bCs/>
          <w:sz w:val="24"/>
          <w:szCs w:val="24"/>
          <w:lang w:val="id-ID"/>
        </w:rPr>
      </w:pPr>
      <w:r>
        <w:rPr>
          <w:rFonts w:ascii="Times New Roman" w:hAnsi="Times New Roman" w:cs="Times New Roman"/>
          <w:bCs/>
          <w:sz w:val="24"/>
          <w:szCs w:val="24"/>
          <w:lang w:val="id-ID"/>
        </w:rPr>
        <w:t xml:space="preserve">Berdasarkan tabel </w:t>
      </w:r>
      <w:r w:rsidR="00531AE5">
        <w:rPr>
          <w:rFonts w:ascii="Times New Roman" w:hAnsi="Times New Roman" w:cs="Times New Roman"/>
          <w:bCs/>
          <w:sz w:val="24"/>
          <w:szCs w:val="24"/>
          <w:lang w:val="id-ID"/>
        </w:rPr>
        <w:t xml:space="preserve">1 dapat diketahui bahwa responden penelitian ini sebanyak 23 mahasiswa (7%) berasal dari Fakultas Agama Islam, 116 mahasiswa (34%) berasal dari </w:t>
      </w:r>
      <w:r w:rsidR="00053B15">
        <w:rPr>
          <w:rFonts w:ascii="Times New Roman" w:hAnsi="Times New Roman" w:cs="Times New Roman"/>
          <w:bCs/>
          <w:sz w:val="24"/>
          <w:szCs w:val="24"/>
          <w:lang w:val="id-ID"/>
        </w:rPr>
        <w:t xml:space="preserve">Fakultas Hukum dan Ilmu Sosial, 67 mahasiswa (20%)  berasal dari Fakultas Sains dan Teknologi, 131 mahasiswa berasal dari Fakultas Psikologi dan Ilmu Pendidikan, 6 mahasiswa </w:t>
      </w:r>
      <w:r w:rsidR="005D2F8B">
        <w:rPr>
          <w:rFonts w:ascii="Times New Roman" w:hAnsi="Times New Roman" w:cs="Times New Roman"/>
          <w:bCs/>
          <w:sz w:val="24"/>
          <w:szCs w:val="24"/>
          <w:lang w:val="id-ID"/>
        </w:rPr>
        <w:t xml:space="preserve">(2%) </w:t>
      </w:r>
      <w:r w:rsidR="00053B15">
        <w:rPr>
          <w:rFonts w:ascii="Times New Roman" w:hAnsi="Times New Roman" w:cs="Times New Roman"/>
          <w:bCs/>
          <w:sz w:val="24"/>
          <w:szCs w:val="24"/>
          <w:lang w:val="id-ID"/>
        </w:rPr>
        <w:t>berasal dari Fakultas Ilmu Kesehatan.</w:t>
      </w:r>
    </w:p>
    <w:p w:rsidR="00060F3F" w:rsidRDefault="00060F3F" w:rsidP="0037403C">
      <w:pPr>
        <w:pBdr>
          <w:top w:val="nil"/>
          <w:left w:val="nil"/>
          <w:bottom w:val="nil"/>
          <w:right w:val="nil"/>
          <w:between w:val="nil"/>
        </w:pBdr>
        <w:spacing w:after="0" w:line="276" w:lineRule="auto"/>
        <w:ind w:right="162" w:firstLine="719"/>
        <w:jc w:val="both"/>
        <w:rPr>
          <w:rFonts w:ascii="Times New Roman" w:hAnsi="Times New Roman" w:cs="Times New Roman"/>
          <w:bCs/>
          <w:sz w:val="24"/>
          <w:szCs w:val="24"/>
          <w:lang w:val="id-ID"/>
        </w:rPr>
      </w:pPr>
    </w:p>
    <w:p w:rsidR="00060F3F" w:rsidRPr="00FD456B" w:rsidRDefault="00060F3F" w:rsidP="00060F3F">
      <w:pPr>
        <w:spacing w:line="276" w:lineRule="auto"/>
        <w:rPr>
          <w:rFonts w:ascii="Times New Roman" w:hAnsi="Times New Roman" w:cs="Times New Roman"/>
          <w:color w:val="000000" w:themeColor="text1"/>
          <w:sz w:val="20"/>
          <w:szCs w:val="20"/>
          <w:lang w:val="id-ID"/>
        </w:rPr>
      </w:pPr>
      <w:r w:rsidRPr="00FD456B">
        <w:rPr>
          <w:rFonts w:ascii="Times New Roman" w:hAnsi="Times New Roman" w:cs="Times New Roman"/>
          <w:color w:val="000000" w:themeColor="text1"/>
          <w:sz w:val="20"/>
          <w:szCs w:val="20"/>
        </w:rPr>
        <w:t xml:space="preserve">Tabel </w:t>
      </w:r>
      <w:r w:rsidR="00D73C3E">
        <w:rPr>
          <w:rFonts w:ascii="Times New Roman" w:hAnsi="Times New Roman" w:cs="Times New Roman"/>
          <w:color w:val="000000" w:themeColor="text1"/>
          <w:sz w:val="20"/>
          <w:szCs w:val="20"/>
          <w:lang w:val="id-ID"/>
        </w:rPr>
        <w:t>2</w:t>
      </w:r>
      <w:r w:rsidRPr="00FD456B">
        <w:rPr>
          <w:rFonts w:ascii="Times New Roman" w:hAnsi="Times New Roman" w:cs="Times New Roman"/>
          <w:color w:val="000000" w:themeColor="text1"/>
          <w:sz w:val="20"/>
          <w:szCs w:val="20"/>
          <w:lang w:val="id-ID"/>
        </w:rPr>
        <w:t>. Hasil uji deskriptif</w:t>
      </w:r>
    </w:p>
    <w:tbl>
      <w:tblPr>
        <w:tblpPr w:leftFromText="180" w:rightFromText="180" w:vertAnchor="text" w:horzAnchor="margin" w:tblpY="13"/>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192"/>
        <w:gridCol w:w="1260"/>
        <w:gridCol w:w="1229"/>
        <w:gridCol w:w="1260"/>
        <w:gridCol w:w="1229"/>
        <w:gridCol w:w="1334"/>
        <w:gridCol w:w="1334"/>
      </w:tblGrid>
      <w:tr w:rsidR="00060F3F" w:rsidRPr="00060F3F" w:rsidTr="007B3BA0">
        <w:tc>
          <w:tcPr>
            <w:tcW w:w="1192" w:type="dxa"/>
            <w:vMerge w:val="restart"/>
            <w:tcBorders>
              <w:left w:val="nil"/>
            </w:tcBorders>
            <w:vAlign w:val="center"/>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en-ID" w:eastAsia="en-ID"/>
              </w:rPr>
            </w:pPr>
            <w:r w:rsidRPr="00060F3F">
              <w:rPr>
                <w:rFonts w:ascii="Times New Roman" w:hAnsi="Times New Roman" w:cs="Times New Roman"/>
                <w:b/>
                <w:bCs/>
                <w:sz w:val="20"/>
                <w:szCs w:val="20"/>
                <w:lang w:val="en-ID" w:eastAsia="en-ID"/>
              </w:rPr>
              <w:t>Kategori</w:t>
            </w:r>
          </w:p>
        </w:tc>
        <w:tc>
          <w:tcPr>
            <w:tcW w:w="7646" w:type="dxa"/>
            <w:gridSpan w:val="6"/>
            <w:tcBorders>
              <w:right w:val="nil"/>
            </w:tcBorders>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en-ID" w:eastAsia="en-ID"/>
              </w:rPr>
            </w:pPr>
            <w:r w:rsidRPr="00060F3F">
              <w:rPr>
                <w:rFonts w:ascii="Times New Roman" w:hAnsi="Times New Roman" w:cs="Times New Roman"/>
                <w:b/>
                <w:bCs/>
                <w:sz w:val="20"/>
                <w:szCs w:val="20"/>
                <w:lang w:val="en-ID" w:eastAsia="en-ID"/>
              </w:rPr>
              <w:t>Responden Penelitian</w:t>
            </w:r>
          </w:p>
        </w:tc>
      </w:tr>
      <w:tr w:rsidR="00060F3F" w:rsidRPr="00060F3F" w:rsidTr="007B3BA0">
        <w:tc>
          <w:tcPr>
            <w:tcW w:w="1192" w:type="dxa"/>
            <w:vMerge/>
            <w:tcBorders>
              <w:left w:val="nil"/>
            </w:tcBorders>
          </w:tcPr>
          <w:p w:rsidR="00060F3F" w:rsidRPr="00060F3F" w:rsidRDefault="00060F3F" w:rsidP="00625D5E">
            <w:pPr>
              <w:adjustRightInd w:val="0"/>
              <w:spacing w:line="360" w:lineRule="auto"/>
              <w:ind w:hanging="2"/>
              <w:rPr>
                <w:rFonts w:ascii="Times New Roman" w:hAnsi="Times New Roman" w:cs="Times New Roman"/>
                <w:b/>
                <w:bCs/>
                <w:sz w:val="20"/>
                <w:szCs w:val="20"/>
                <w:lang w:val="en-ID" w:eastAsia="en-ID"/>
              </w:rPr>
            </w:pPr>
          </w:p>
        </w:tc>
        <w:tc>
          <w:tcPr>
            <w:tcW w:w="2489" w:type="dxa"/>
            <w:gridSpan w:val="2"/>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id-ID" w:eastAsia="en-ID"/>
              </w:rPr>
            </w:pPr>
            <w:r w:rsidRPr="00060F3F">
              <w:rPr>
                <w:rFonts w:ascii="Times New Roman" w:hAnsi="Times New Roman" w:cs="Times New Roman"/>
                <w:b/>
                <w:bCs/>
                <w:i/>
                <w:iCs/>
                <w:sz w:val="20"/>
                <w:szCs w:val="20"/>
                <w:lang w:val="id-ID" w:eastAsia="en-ID"/>
              </w:rPr>
              <w:t>Self Efficacy</w:t>
            </w:r>
          </w:p>
        </w:tc>
        <w:tc>
          <w:tcPr>
            <w:tcW w:w="2489" w:type="dxa"/>
            <w:gridSpan w:val="2"/>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id-ID" w:eastAsia="en-ID"/>
              </w:rPr>
            </w:pPr>
            <w:r w:rsidRPr="00060F3F">
              <w:rPr>
                <w:rFonts w:ascii="Times New Roman" w:hAnsi="Times New Roman" w:cs="Times New Roman"/>
                <w:b/>
                <w:bCs/>
                <w:sz w:val="20"/>
                <w:szCs w:val="20"/>
                <w:lang w:val="id-ID" w:eastAsia="en-ID"/>
              </w:rPr>
              <w:t>Konsep Diri</w:t>
            </w:r>
          </w:p>
        </w:tc>
        <w:tc>
          <w:tcPr>
            <w:tcW w:w="2668" w:type="dxa"/>
            <w:gridSpan w:val="2"/>
            <w:tcBorders>
              <w:right w:val="nil"/>
            </w:tcBorders>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id-ID" w:eastAsia="en-ID"/>
              </w:rPr>
            </w:pPr>
            <w:r w:rsidRPr="00060F3F">
              <w:rPr>
                <w:rFonts w:ascii="Times New Roman" w:hAnsi="Times New Roman" w:cs="Times New Roman"/>
                <w:b/>
                <w:bCs/>
                <w:sz w:val="20"/>
                <w:szCs w:val="20"/>
                <w:lang w:val="id-ID" w:eastAsia="en-ID"/>
              </w:rPr>
              <w:t>Kematangan Karir</w:t>
            </w:r>
          </w:p>
        </w:tc>
      </w:tr>
      <w:tr w:rsidR="00060F3F" w:rsidRPr="00060F3F" w:rsidTr="007B3BA0">
        <w:tc>
          <w:tcPr>
            <w:tcW w:w="1192" w:type="dxa"/>
            <w:vMerge/>
            <w:tcBorders>
              <w:left w:val="nil"/>
              <w:bottom w:val="single" w:sz="4" w:space="0" w:color="auto"/>
            </w:tcBorders>
          </w:tcPr>
          <w:p w:rsidR="00060F3F" w:rsidRPr="00060F3F" w:rsidRDefault="00060F3F" w:rsidP="00625D5E">
            <w:pPr>
              <w:adjustRightInd w:val="0"/>
              <w:spacing w:line="360" w:lineRule="auto"/>
              <w:ind w:hanging="2"/>
              <w:rPr>
                <w:rFonts w:ascii="Times New Roman" w:hAnsi="Times New Roman" w:cs="Times New Roman"/>
                <w:b/>
                <w:bCs/>
                <w:sz w:val="20"/>
                <w:szCs w:val="20"/>
                <w:lang w:val="en-ID" w:eastAsia="en-ID"/>
              </w:rPr>
            </w:pPr>
          </w:p>
        </w:tc>
        <w:tc>
          <w:tcPr>
            <w:tcW w:w="1260" w:type="dxa"/>
            <w:tcBorders>
              <w:bottom w:val="single" w:sz="4" w:space="0" w:color="auto"/>
            </w:tcBorders>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en-ID" w:eastAsia="en-ID"/>
              </w:rPr>
            </w:pPr>
            <w:r w:rsidRPr="00060F3F">
              <w:rPr>
                <w:rFonts w:ascii="Times New Roman" w:hAnsi="Times New Roman" w:cs="Times New Roman"/>
                <w:b/>
                <w:bCs/>
                <w:sz w:val="20"/>
                <w:szCs w:val="20"/>
                <w:lang w:val="en-ID" w:eastAsia="en-ID"/>
              </w:rPr>
              <w:t>Jumlah Responden</w:t>
            </w:r>
          </w:p>
        </w:tc>
        <w:tc>
          <w:tcPr>
            <w:tcW w:w="1229" w:type="dxa"/>
            <w:tcBorders>
              <w:bottom w:val="single" w:sz="4" w:space="0" w:color="auto"/>
            </w:tcBorders>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en-ID" w:eastAsia="en-ID"/>
              </w:rPr>
            </w:pPr>
            <w:r w:rsidRPr="00060F3F">
              <w:rPr>
                <w:rFonts w:ascii="Times New Roman" w:hAnsi="Times New Roman" w:cs="Times New Roman"/>
                <w:b/>
                <w:bCs/>
                <w:sz w:val="20"/>
                <w:szCs w:val="20"/>
                <w:lang w:val="en-ID" w:eastAsia="en-ID"/>
              </w:rPr>
              <w:t>Persentase</w:t>
            </w:r>
          </w:p>
        </w:tc>
        <w:tc>
          <w:tcPr>
            <w:tcW w:w="1260" w:type="dxa"/>
            <w:tcBorders>
              <w:bottom w:val="single" w:sz="4" w:space="0" w:color="auto"/>
            </w:tcBorders>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en-ID" w:eastAsia="en-ID"/>
              </w:rPr>
            </w:pPr>
            <w:r w:rsidRPr="00060F3F">
              <w:rPr>
                <w:rFonts w:ascii="Times New Roman" w:hAnsi="Times New Roman" w:cs="Times New Roman"/>
                <w:b/>
                <w:bCs/>
                <w:sz w:val="20"/>
                <w:szCs w:val="20"/>
                <w:lang w:val="en-ID" w:eastAsia="en-ID"/>
              </w:rPr>
              <w:t>Jumlah Responden</w:t>
            </w:r>
          </w:p>
        </w:tc>
        <w:tc>
          <w:tcPr>
            <w:tcW w:w="1229" w:type="dxa"/>
            <w:tcBorders>
              <w:bottom w:val="single" w:sz="4" w:space="0" w:color="auto"/>
            </w:tcBorders>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en-ID" w:eastAsia="en-ID"/>
              </w:rPr>
            </w:pPr>
            <w:r w:rsidRPr="00060F3F">
              <w:rPr>
                <w:rFonts w:ascii="Times New Roman" w:hAnsi="Times New Roman" w:cs="Times New Roman"/>
                <w:b/>
                <w:bCs/>
                <w:sz w:val="20"/>
                <w:szCs w:val="20"/>
                <w:lang w:val="en-ID" w:eastAsia="en-ID"/>
              </w:rPr>
              <w:t>Persentase</w:t>
            </w:r>
          </w:p>
        </w:tc>
        <w:tc>
          <w:tcPr>
            <w:tcW w:w="1334" w:type="dxa"/>
            <w:tcBorders>
              <w:bottom w:val="single" w:sz="4" w:space="0" w:color="auto"/>
            </w:tcBorders>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en-ID" w:eastAsia="en-ID"/>
              </w:rPr>
            </w:pPr>
            <w:r w:rsidRPr="00060F3F">
              <w:rPr>
                <w:rFonts w:ascii="Times New Roman" w:hAnsi="Times New Roman" w:cs="Times New Roman"/>
                <w:b/>
                <w:bCs/>
                <w:sz w:val="20"/>
                <w:szCs w:val="20"/>
                <w:lang w:val="en-ID" w:eastAsia="en-ID"/>
              </w:rPr>
              <w:t>Jumlah Responden</w:t>
            </w:r>
          </w:p>
        </w:tc>
        <w:tc>
          <w:tcPr>
            <w:tcW w:w="1334" w:type="dxa"/>
            <w:tcBorders>
              <w:bottom w:val="single" w:sz="4" w:space="0" w:color="auto"/>
              <w:right w:val="nil"/>
            </w:tcBorders>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en-ID" w:eastAsia="en-ID"/>
              </w:rPr>
            </w:pPr>
            <w:r w:rsidRPr="00060F3F">
              <w:rPr>
                <w:rFonts w:ascii="Times New Roman" w:hAnsi="Times New Roman" w:cs="Times New Roman"/>
                <w:b/>
                <w:bCs/>
                <w:sz w:val="20"/>
                <w:szCs w:val="20"/>
                <w:lang w:val="en-ID" w:eastAsia="en-ID"/>
              </w:rPr>
              <w:t>Persentase</w:t>
            </w:r>
          </w:p>
        </w:tc>
      </w:tr>
      <w:tr w:rsidR="00060F3F" w:rsidRPr="00060F3F" w:rsidTr="007B3BA0">
        <w:tc>
          <w:tcPr>
            <w:tcW w:w="1192" w:type="dxa"/>
            <w:tcBorders>
              <w:left w:val="nil"/>
              <w:bottom w:val="nil"/>
            </w:tcBorders>
          </w:tcPr>
          <w:p w:rsidR="00060F3F" w:rsidRPr="00060F3F" w:rsidRDefault="00060F3F" w:rsidP="00625D5E">
            <w:pPr>
              <w:adjustRightInd w:val="0"/>
              <w:spacing w:line="360" w:lineRule="auto"/>
              <w:ind w:hanging="2"/>
              <w:rPr>
                <w:rFonts w:ascii="Times New Roman" w:hAnsi="Times New Roman" w:cs="Times New Roman"/>
                <w:b/>
                <w:bCs/>
                <w:sz w:val="20"/>
                <w:szCs w:val="20"/>
                <w:lang w:val="en-ID" w:eastAsia="en-ID"/>
              </w:rPr>
            </w:pPr>
            <w:r w:rsidRPr="00060F3F">
              <w:rPr>
                <w:rFonts w:ascii="Times New Roman" w:hAnsi="Times New Roman" w:cs="Times New Roman"/>
                <w:b/>
                <w:bCs/>
                <w:sz w:val="20"/>
                <w:szCs w:val="20"/>
                <w:lang w:val="en-ID" w:eastAsia="en-ID"/>
              </w:rPr>
              <w:t>Rendah</w:t>
            </w:r>
          </w:p>
        </w:tc>
        <w:tc>
          <w:tcPr>
            <w:tcW w:w="1260" w:type="dxa"/>
            <w:tcBorders>
              <w:bottom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id-ID" w:eastAsia="en-ID"/>
              </w:rPr>
            </w:pPr>
            <w:r w:rsidRPr="00060F3F">
              <w:rPr>
                <w:rFonts w:ascii="Times New Roman" w:hAnsi="Times New Roman" w:cs="Times New Roman"/>
                <w:sz w:val="20"/>
                <w:szCs w:val="20"/>
                <w:lang w:val="id-ID" w:eastAsia="en-ID"/>
              </w:rPr>
              <w:t>40</w:t>
            </w:r>
          </w:p>
        </w:tc>
        <w:tc>
          <w:tcPr>
            <w:tcW w:w="1229" w:type="dxa"/>
            <w:tcBorders>
              <w:bottom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id-ID" w:eastAsia="en-ID"/>
              </w:rPr>
            </w:pPr>
            <w:r w:rsidRPr="00060F3F">
              <w:rPr>
                <w:rFonts w:ascii="Times New Roman" w:hAnsi="Times New Roman" w:cs="Times New Roman"/>
                <w:sz w:val="20"/>
                <w:szCs w:val="20"/>
                <w:lang w:val="id-ID" w:eastAsia="en-ID"/>
              </w:rPr>
              <w:t>11,7%</w:t>
            </w:r>
          </w:p>
        </w:tc>
        <w:tc>
          <w:tcPr>
            <w:tcW w:w="1260" w:type="dxa"/>
            <w:tcBorders>
              <w:bottom w:val="nil"/>
            </w:tcBorders>
          </w:tcPr>
          <w:p w:rsidR="00060F3F" w:rsidRPr="00060F3F" w:rsidRDefault="00060F3F" w:rsidP="00625D5E">
            <w:pPr>
              <w:adjustRightInd w:val="0"/>
              <w:spacing w:line="360" w:lineRule="auto"/>
              <w:ind w:hanging="2"/>
              <w:jc w:val="center"/>
              <w:rPr>
                <w:rFonts w:ascii="Times New Roman" w:hAnsi="Times New Roman" w:cs="Times New Roman"/>
                <w:bCs/>
                <w:sz w:val="20"/>
                <w:szCs w:val="20"/>
                <w:lang w:val="id-ID" w:eastAsia="en-ID"/>
              </w:rPr>
            </w:pPr>
            <w:r w:rsidRPr="00060F3F">
              <w:rPr>
                <w:rFonts w:ascii="Times New Roman" w:hAnsi="Times New Roman" w:cs="Times New Roman"/>
                <w:bCs/>
                <w:sz w:val="20"/>
                <w:szCs w:val="20"/>
                <w:lang w:val="id-ID" w:eastAsia="en-ID"/>
              </w:rPr>
              <w:t>40</w:t>
            </w:r>
          </w:p>
        </w:tc>
        <w:tc>
          <w:tcPr>
            <w:tcW w:w="1229" w:type="dxa"/>
            <w:tcBorders>
              <w:bottom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id-ID" w:eastAsia="en-ID"/>
              </w:rPr>
            </w:pPr>
            <w:r w:rsidRPr="00060F3F">
              <w:rPr>
                <w:rFonts w:ascii="Times New Roman" w:hAnsi="Times New Roman" w:cs="Times New Roman"/>
                <w:sz w:val="20"/>
                <w:szCs w:val="20"/>
                <w:lang w:val="id-ID" w:eastAsia="en-ID"/>
              </w:rPr>
              <w:t>11,7%</w:t>
            </w:r>
          </w:p>
        </w:tc>
        <w:tc>
          <w:tcPr>
            <w:tcW w:w="1334" w:type="dxa"/>
            <w:tcBorders>
              <w:bottom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en-ID" w:eastAsia="en-ID"/>
              </w:rPr>
            </w:pPr>
            <w:r w:rsidRPr="00060F3F">
              <w:rPr>
                <w:rFonts w:ascii="Times New Roman" w:hAnsi="Times New Roman" w:cs="Times New Roman"/>
                <w:sz w:val="20"/>
                <w:szCs w:val="20"/>
                <w:lang w:val="id-ID" w:eastAsia="en-ID"/>
              </w:rPr>
              <w:t>44</w:t>
            </w:r>
          </w:p>
        </w:tc>
        <w:tc>
          <w:tcPr>
            <w:tcW w:w="1334" w:type="dxa"/>
            <w:tcBorders>
              <w:bottom w:val="nil"/>
              <w:right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en-ID" w:eastAsia="en-ID"/>
              </w:rPr>
            </w:pPr>
            <w:r w:rsidRPr="00060F3F">
              <w:rPr>
                <w:rFonts w:ascii="Times New Roman" w:hAnsi="Times New Roman" w:cs="Times New Roman"/>
                <w:sz w:val="20"/>
                <w:szCs w:val="20"/>
                <w:lang w:val="id-ID" w:eastAsia="en-ID"/>
              </w:rPr>
              <w:t>12,8%</w:t>
            </w:r>
          </w:p>
        </w:tc>
      </w:tr>
      <w:tr w:rsidR="00060F3F" w:rsidRPr="00060F3F" w:rsidTr="007B3BA0">
        <w:tc>
          <w:tcPr>
            <w:tcW w:w="1192" w:type="dxa"/>
            <w:tcBorders>
              <w:top w:val="nil"/>
              <w:left w:val="nil"/>
              <w:bottom w:val="nil"/>
            </w:tcBorders>
          </w:tcPr>
          <w:p w:rsidR="00060F3F" w:rsidRPr="00060F3F" w:rsidRDefault="00060F3F" w:rsidP="00625D5E">
            <w:pPr>
              <w:adjustRightInd w:val="0"/>
              <w:spacing w:line="360" w:lineRule="auto"/>
              <w:ind w:hanging="2"/>
              <w:rPr>
                <w:rFonts w:ascii="Times New Roman" w:hAnsi="Times New Roman" w:cs="Times New Roman"/>
                <w:b/>
                <w:bCs/>
                <w:sz w:val="20"/>
                <w:szCs w:val="20"/>
                <w:lang w:val="en-ID" w:eastAsia="en-ID"/>
              </w:rPr>
            </w:pPr>
            <w:r w:rsidRPr="00060F3F">
              <w:rPr>
                <w:rFonts w:ascii="Times New Roman" w:hAnsi="Times New Roman" w:cs="Times New Roman"/>
                <w:b/>
                <w:bCs/>
                <w:sz w:val="20"/>
                <w:szCs w:val="20"/>
                <w:lang w:val="en-ID" w:eastAsia="en-ID"/>
              </w:rPr>
              <w:t>Sedang</w:t>
            </w:r>
          </w:p>
        </w:tc>
        <w:tc>
          <w:tcPr>
            <w:tcW w:w="1260" w:type="dxa"/>
            <w:tcBorders>
              <w:top w:val="nil"/>
              <w:bottom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id-ID" w:eastAsia="en-ID"/>
              </w:rPr>
            </w:pPr>
            <w:r w:rsidRPr="00060F3F">
              <w:rPr>
                <w:rFonts w:ascii="Times New Roman" w:hAnsi="Times New Roman" w:cs="Times New Roman"/>
                <w:sz w:val="20"/>
                <w:szCs w:val="20"/>
                <w:lang w:val="id-ID" w:eastAsia="en-ID"/>
              </w:rPr>
              <w:t>237</w:t>
            </w:r>
          </w:p>
        </w:tc>
        <w:tc>
          <w:tcPr>
            <w:tcW w:w="1229" w:type="dxa"/>
            <w:tcBorders>
              <w:top w:val="nil"/>
              <w:bottom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id-ID" w:eastAsia="en-ID"/>
              </w:rPr>
            </w:pPr>
            <w:r w:rsidRPr="00060F3F">
              <w:rPr>
                <w:rFonts w:ascii="Times New Roman" w:hAnsi="Times New Roman" w:cs="Times New Roman"/>
                <w:sz w:val="20"/>
                <w:szCs w:val="20"/>
                <w:lang w:val="id-ID" w:eastAsia="en-ID"/>
              </w:rPr>
              <w:t>69,1%</w:t>
            </w:r>
          </w:p>
        </w:tc>
        <w:tc>
          <w:tcPr>
            <w:tcW w:w="1260" w:type="dxa"/>
            <w:tcBorders>
              <w:top w:val="nil"/>
              <w:bottom w:val="nil"/>
            </w:tcBorders>
          </w:tcPr>
          <w:p w:rsidR="00060F3F" w:rsidRPr="00060F3F" w:rsidRDefault="00060F3F" w:rsidP="00625D5E">
            <w:pPr>
              <w:adjustRightInd w:val="0"/>
              <w:spacing w:line="360" w:lineRule="auto"/>
              <w:ind w:hanging="2"/>
              <w:jc w:val="center"/>
              <w:rPr>
                <w:rFonts w:ascii="Times New Roman" w:hAnsi="Times New Roman" w:cs="Times New Roman"/>
                <w:bCs/>
                <w:sz w:val="20"/>
                <w:szCs w:val="20"/>
                <w:lang w:val="id-ID" w:eastAsia="en-ID"/>
              </w:rPr>
            </w:pPr>
            <w:r w:rsidRPr="00060F3F">
              <w:rPr>
                <w:rFonts w:ascii="Times New Roman" w:hAnsi="Times New Roman" w:cs="Times New Roman"/>
                <w:bCs/>
                <w:sz w:val="20"/>
                <w:szCs w:val="20"/>
                <w:lang w:val="id-ID" w:eastAsia="en-ID"/>
              </w:rPr>
              <w:t>238</w:t>
            </w:r>
          </w:p>
        </w:tc>
        <w:tc>
          <w:tcPr>
            <w:tcW w:w="1229" w:type="dxa"/>
            <w:tcBorders>
              <w:top w:val="nil"/>
              <w:bottom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id-ID" w:eastAsia="en-ID"/>
              </w:rPr>
            </w:pPr>
            <w:r w:rsidRPr="00060F3F">
              <w:rPr>
                <w:rFonts w:ascii="Times New Roman" w:hAnsi="Times New Roman" w:cs="Times New Roman"/>
                <w:sz w:val="20"/>
                <w:szCs w:val="20"/>
                <w:lang w:val="id-ID" w:eastAsia="en-ID"/>
              </w:rPr>
              <w:t>69,3%</w:t>
            </w:r>
          </w:p>
        </w:tc>
        <w:tc>
          <w:tcPr>
            <w:tcW w:w="1334" w:type="dxa"/>
            <w:tcBorders>
              <w:top w:val="nil"/>
              <w:bottom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en-ID" w:eastAsia="en-ID"/>
              </w:rPr>
            </w:pPr>
            <w:r w:rsidRPr="00060F3F">
              <w:rPr>
                <w:rFonts w:ascii="Times New Roman" w:hAnsi="Times New Roman" w:cs="Times New Roman"/>
                <w:sz w:val="20"/>
                <w:szCs w:val="20"/>
                <w:lang w:val="id-ID" w:eastAsia="en-ID"/>
              </w:rPr>
              <w:t>255</w:t>
            </w:r>
          </w:p>
        </w:tc>
        <w:tc>
          <w:tcPr>
            <w:tcW w:w="1334" w:type="dxa"/>
            <w:tcBorders>
              <w:top w:val="nil"/>
              <w:bottom w:val="nil"/>
              <w:right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en-ID" w:eastAsia="en-ID"/>
              </w:rPr>
            </w:pPr>
            <w:r w:rsidRPr="00060F3F">
              <w:rPr>
                <w:rFonts w:ascii="Times New Roman" w:hAnsi="Times New Roman" w:cs="Times New Roman"/>
                <w:sz w:val="20"/>
                <w:szCs w:val="20"/>
                <w:lang w:val="id-ID" w:eastAsia="en-ID"/>
              </w:rPr>
              <w:t>74,3%</w:t>
            </w:r>
          </w:p>
        </w:tc>
      </w:tr>
      <w:tr w:rsidR="00060F3F" w:rsidRPr="00060F3F" w:rsidTr="007B3BA0">
        <w:tc>
          <w:tcPr>
            <w:tcW w:w="1192" w:type="dxa"/>
            <w:tcBorders>
              <w:top w:val="nil"/>
              <w:left w:val="nil"/>
              <w:bottom w:val="nil"/>
            </w:tcBorders>
          </w:tcPr>
          <w:p w:rsidR="00060F3F" w:rsidRPr="00060F3F" w:rsidRDefault="00060F3F" w:rsidP="00625D5E">
            <w:pPr>
              <w:adjustRightInd w:val="0"/>
              <w:spacing w:line="360" w:lineRule="auto"/>
              <w:ind w:hanging="2"/>
              <w:rPr>
                <w:rFonts w:ascii="Times New Roman" w:hAnsi="Times New Roman" w:cs="Times New Roman"/>
                <w:b/>
                <w:bCs/>
                <w:sz w:val="20"/>
                <w:szCs w:val="20"/>
                <w:lang w:val="en-ID" w:eastAsia="en-ID"/>
              </w:rPr>
            </w:pPr>
            <w:r w:rsidRPr="00060F3F">
              <w:rPr>
                <w:rFonts w:ascii="Times New Roman" w:hAnsi="Times New Roman" w:cs="Times New Roman"/>
                <w:b/>
                <w:bCs/>
                <w:sz w:val="20"/>
                <w:szCs w:val="20"/>
                <w:lang w:val="en-ID" w:eastAsia="en-ID"/>
              </w:rPr>
              <w:t>Tinggi</w:t>
            </w:r>
          </w:p>
        </w:tc>
        <w:tc>
          <w:tcPr>
            <w:tcW w:w="1260" w:type="dxa"/>
            <w:tcBorders>
              <w:top w:val="nil"/>
              <w:bottom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id-ID" w:eastAsia="en-ID"/>
              </w:rPr>
            </w:pPr>
            <w:r w:rsidRPr="00060F3F">
              <w:rPr>
                <w:rFonts w:ascii="Times New Roman" w:hAnsi="Times New Roman" w:cs="Times New Roman"/>
                <w:sz w:val="20"/>
                <w:szCs w:val="20"/>
                <w:lang w:val="id-ID" w:eastAsia="en-ID"/>
              </w:rPr>
              <w:t>66</w:t>
            </w:r>
          </w:p>
        </w:tc>
        <w:tc>
          <w:tcPr>
            <w:tcW w:w="1229" w:type="dxa"/>
            <w:tcBorders>
              <w:top w:val="nil"/>
              <w:bottom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id-ID" w:eastAsia="en-ID"/>
              </w:rPr>
            </w:pPr>
            <w:r w:rsidRPr="00060F3F">
              <w:rPr>
                <w:rFonts w:ascii="Times New Roman" w:hAnsi="Times New Roman" w:cs="Times New Roman"/>
                <w:sz w:val="20"/>
                <w:szCs w:val="20"/>
                <w:lang w:val="id-ID" w:eastAsia="en-ID"/>
              </w:rPr>
              <w:t>19,2%</w:t>
            </w:r>
          </w:p>
        </w:tc>
        <w:tc>
          <w:tcPr>
            <w:tcW w:w="1260" w:type="dxa"/>
            <w:tcBorders>
              <w:top w:val="nil"/>
              <w:bottom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id-ID" w:eastAsia="en-ID"/>
              </w:rPr>
            </w:pPr>
            <w:r w:rsidRPr="00060F3F">
              <w:rPr>
                <w:rFonts w:ascii="Times New Roman" w:hAnsi="Times New Roman" w:cs="Times New Roman"/>
                <w:sz w:val="20"/>
                <w:szCs w:val="20"/>
                <w:lang w:val="id-ID" w:eastAsia="en-ID"/>
              </w:rPr>
              <w:t>65</w:t>
            </w:r>
          </w:p>
        </w:tc>
        <w:tc>
          <w:tcPr>
            <w:tcW w:w="1229" w:type="dxa"/>
            <w:tcBorders>
              <w:top w:val="nil"/>
              <w:bottom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id-ID" w:eastAsia="en-ID"/>
              </w:rPr>
            </w:pPr>
            <w:r w:rsidRPr="00060F3F">
              <w:rPr>
                <w:rFonts w:ascii="Times New Roman" w:hAnsi="Times New Roman" w:cs="Times New Roman"/>
                <w:sz w:val="20"/>
                <w:szCs w:val="20"/>
                <w:lang w:val="id-ID" w:eastAsia="en-ID"/>
              </w:rPr>
              <w:t>19%</w:t>
            </w:r>
          </w:p>
        </w:tc>
        <w:tc>
          <w:tcPr>
            <w:tcW w:w="1334" w:type="dxa"/>
            <w:tcBorders>
              <w:top w:val="nil"/>
              <w:bottom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en-ID" w:eastAsia="en-ID"/>
              </w:rPr>
            </w:pPr>
            <w:r w:rsidRPr="00060F3F">
              <w:rPr>
                <w:rFonts w:ascii="Times New Roman" w:hAnsi="Times New Roman" w:cs="Times New Roman"/>
                <w:sz w:val="20"/>
                <w:szCs w:val="20"/>
                <w:lang w:val="id-ID" w:eastAsia="en-ID"/>
              </w:rPr>
              <w:t>44</w:t>
            </w:r>
          </w:p>
        </w:tc>
        <w:tc>
          <w:tcPr>
            <w:tcW w:w="1334" w:type="dxa"/>
            <w:tcBorders>
              <w:top w:val="nil"/>
              <w:bottom w:val="nil"/>
              <w:right w:val="nil"/>
            </w:tcBorders>
          </w:tcPr>
          <w:p w:rsidR="00060F3F" w:rsidRPr="00060F3F" w:rsidRDefault="00060F3F" w:rsidP="00625D5E">
            <w:pPr>
              <w:adjustRightInd w:val="0"/>
              <w:spacing w:line="360" w:lineRule="auto"/>
              <w:ind w:hanging="2"/>
              <w:jc w:val="center"/>
              <w:rPr>
                <w:rFonts w:ascii="Times New Roman" w:hAnsi="Times New Roman" w:cs="Times New Roman"/>
                <w:sz w:val="20"/>
                <w:szCs w:val="20"/>
                <w:lang w:val="en-ID" w:eastAsia="en-ID"/>
              </w:rPr>
            </w:pPr>
            <w:r w:rsidRPr="00060F3F">
              <w:rPr>
                <w:rFonts w:ascii="Times New Roman" w:hAnsi="Times New Roman" w:cs="Times New Roman"/>
                <w:sz w:val="20"/>
                <w:szCs w:val="20"/>
                <w:lang w:val="id-ID" w:eastAsia="en-ID"/>
              </w:rPr>
              <w:t>12,8%</w:t>
            </w:r>
          </w:p>
        </w:tc>
      </w:tr>
      <w:tr w:rsidR="00060F3F" w:rsidRPr="00060F3F" w:rsidTr="007B3BA0">
        <w:tc>
          <w:tcPr>
            <w:tcW w:w="1192" w:type="dxa"/>
            <w:tcBorders>
              <w:top w:val="nil"/>
              <w:left w:val="nil"/>
            </w:tcBorders>
          </w:tcPr>
          <w:p w:rsidR="00060F3F" w:rsidRPr="00060F3F" w:rsidRDefault="00060F3F" w:rsidP="00625D5E">
            <w:pPr>
              <w:adjustRightInd w:val="0"/>
              <w:spacing w:line="360" w:lineRule="auto"/>
              <w:ind w:hanging="2"/>
              <w:rPr>
                <w:rFonts w:ascii="Times New Roman" w:hAnsi="Times New Roman" w:cs="Times New Roman"/>
                <w:b/>
                <w:bCs/>
                <w:sz w:val="20"/>
                <w:szCs w:val="20"/>
                <w:lang w:val="en-ID" w:eastAsia="en-ID"/>
              </w:rPr>
            </w:pPr>
            <w:r w:rsidRPr="00060F3F">
              <w:rPr>
                <w:rFonts w:ascii="Times New Roman" w:hAnsi="Times New Roman" w:cs="Times New Roman"/>
                <w:b/>
                <w:bCs/>
                <w:sz w:val="20"/>
                <w:szCs w:val="20"/>
                <w:lang w:val="en-ID" w:eastAsia="en-ID"/>
              </w:rPr>
              <w:t>JUMLAH</w:t>
            </w:r>
          </w:p>
        </w:tc>
        <w:tc>
          <w:tcPr>
            <w:tcW w:w="1260" w:type="dxa"/>
            <w:tcBorders>
              <w:top w:val="nil"/>
            </w:tcBorders>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id-ID" w:eastAsia="en-ID"/>
              </w:rPr>
            </w:pPr>
            <w:r w:rsidRPr="00060F3F">
              <w:rPr>
                <w:rFonts w:ascii="Times New Roman" w:hAnsi="Times New Roman" w:cs="Times New Roman"/>
                <w:b/>
                <w:bCs/>
                <w:sz w:val="20"/>
                <w:szCs w:val="20"/>
                <w:lang w:val="id-ID" w:eastAsia="en-ID"/>
              </w:rPr>
              <w:t>343</w:t>
            </w:r>
          </w:p>
        </w:tc>
        <w:tc>
          <w:tcPr>
            <w:tcW w:w="1229" w:type="dxa"/>
            <w:tcBorders>
              <w:top w:val="nil"/>
            </w:tcBorders>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en-ID" w:eastAsia="en-ID"/>
              </w:rPr>
            </w:pPr>
            <w:r w:rsidRPr="00060F3F">
              <w:rPr>
                <w:rFonts w:ascii="Times New Roman" w:hAnsi="Times New Roman" w:cs="Times New Roman"/>
                <w:b/>
                <w:bCs/>
                <w:sz w:val="20"/>
                <w:szCs w:val="20"/>
                <w:lang w:val="en-ID" w:eastAsia="en-ID"/>
              </w:rPr>
              <w:t>100%</w:t>
            </w:r>
          </w:p>
        </w:tc>
        <w:tc>
          <w:tcPr>
            <w:tcW w:w="1260" w:type="dxa"/>
            <w:tcBorders>
              <w:top w:val="nil"/>
            </w:tcBorders>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id-ID" w:eastAsia="en-ID"/>
              </w:rPr>
            </w:pPr>
            <w:r w:rsidRPr="00060F3F">
              <w:rPr>
                <w:rFonts w:ascii="Times New Roman" w:hAnsi="Times New Roman" w:cs="Times New Roman"/>
                <w:b/>
                <w:bCs/>
                <w:sz w:val="20"/>
                <w:szCs w:val="20"/>
                <w:lang w:val="id-ID" w:eastAsia="en-ID"/>
              </w:rPr>
              <w:t>343</w:t>
            </w:r>
          </w:p>
        </w:tc>
        <w:tc>
          <w:tcPr>
            <w:tcW w:w="1229" w:type="dxa"/>
            <w:tcBorders>
              <w:top w:val="nil"/>
            </w:tcBorders>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en-ID" w:eastAsia="en-ID"/>
              </w:rPr>
            </w:pPr>
            <w:r w:rsidRPr="00060F3F">
              <w:rPr>
                <w:rFonts w:ascii="Times New Roman" w:hAnsi="Times New Roman" w:cs="Times New Roman"/>
                <w:b/>
                <w:bCs/>
                <w:sz w:val="20"/>
                <w:szCs w:val="20"/>
                <w:lang w:val="en-ID" w:eastAsia="en-ID"/>
              </w:rPr>
              <w:t>100%</w:t>
            </w:r>
          </w:p>
        </w:tc>
        <w:tc>
          <w:tcPr>
            <w:tcW w:w="1334" w:type="dxa"/>
            <w:tcBorders>
              <w:top w:val="nil"/>
            </w:tcBorders>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id-ID" w:eastAsia="en-ID"/>
              </w:rPr>
            </w:pPr>
            <w:r w:rsidRPr="00060F3F">
              <w:rPr>
                <w:rFonts w:ascii="Times New Roman" w:hAnsi="Times New Roman" w:cs="Times New Roman"/>
                <w:b/>
                <w:bCs/>
                <w:sz w:val="20"/>
                <w:szCs w:val="20"/>
                <w:lang w:val="id-ID" w:eastAsia="en-ID"/>
              </w:rPr>
              <w:t>343</w:t>
            </w:r>
          </w:p>
        </w:tc>
        <w:tc>
          <w:tcPr>
            <w:tcW w:w="1334" w:type="dxa"/>
            <w:tcBorders>
              <w:top w:val="nil"/>
              <w:right w:val="nil"/>
            </w:tcBorders>
          </w:tcPr>
          <w:p w:rsidR="00060F3F" w:rsidRPr="00060F3F" w:rsidRDefault="00060F3F" w:rsidP="00625D5E">
            <w:pPr>
              <w:adjustRightInd w:val="0"/>
              <w:spacing w:line="360" w:lineRule="auto"/>
              <w:ind w:hanging="2"/>
              <w:jc w:val="center"/>
              <w:rPr>
                <w:rFonts w:ascii="Times New Roman" w:hAnsi="Times New Roman" w:cs="Times New Roman"/>
                <w:b/>
                <w:bCs/>
                <w:sz w:val="20"/>
                <w:szCs w:val="20"/>
                <w:lang w:val="id-ID" w:eastAsia="en-ID"/>
              </w:rPr>
            </w:pPr>
            <w:r w:rsidRPr="00060F3F">
              <w:rPr>
                <w:rFonts w:ascii="Times New Roman" w:hAnsi="Times New Roman" w:cs="Times New Roman"/>
                <w:b/>
                <w:bCs/>
                <w:sz w:val="20"/>
                <w:szCs w:val="20"/>
                <w:lang w:val="id-ID" w:eastAsia="en-ID"/>
              </w:rPr>
              <w:t>100%</w:t>
            </w:r>
          </w:p>
        </w:tc>
      </w:tr>
    </w:tbl>
    <w:p w:rsidR="00060F3F" w:rsidRDefault="00060F3F"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060F3F" w:rsidRPr="00060F3F" w:rsidRDefault="00060F3F"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r w:rsidRPr="00060F3F">
        <w:rPr>
          <w:rFonts w:ascii="Times New Roman" w:hAnsi="Times New Roman" w:cs="Times New Roman"/>
          <w:bCs/>
          <w:sz w:val="24"/>
          <w:szCs w:val="24"/>
          <w:lang w:val="id-ID"/>
        </w:rPr>
        <w:t xml:space="preserve">Berdasarkan tabel di atas dapat disimpulkan bahwa terdapat 40 subjek (11,7%) yang memiliki </w:t>
      </w:r>
      <w:r w:rsidRPr="00060F3F">
        <w:rPr>
          <w:rFonts w:ascii="Times New Roman" w:hAnsi="Times New Roman" w:cs="Times New Roman"/>
          <w:bCs/>
          <w:i/>
          <w:sz w:val="24"/>
          <w:szCs w:val="24"/>
          <w:lang w:val="id-ID"/>
        </w:rPr>
        <w:t>self efficacy</w:t>
      </w:r>
      <w:r w:rsidRPr="00060F3F">
        <w:rPr>
          <w:rFonts w:ascii="Times New Roman" w:hAnsi="Times New Roman" w:cs="Times New Roman"/>
          <w:bCs/>
          <w:sz w:val="24"/>
          <w:szCs w:val="24"/>
          <w:lang w:val="id-ID"/>
        </w:rPr>
        <w:t xml:space="preserve"> rendah, 237 subjek (69,1%)  yang memiliki </w:t>
      </w:r>
      <w:r w:rsidRPr="00060F3F">
        <w:rPr>
          <w:rFonts w:ascii="Times New Roman" w:hAnsi="Times New Roman" w:cs="Times New Roman"/>
          <w:bCs/>
          <w:i/>
          <w:sz w:val="24"/>
          <w:szCs w:val="24"/>
          <w:lang w:val="id-ID"/>
        </w:rPr>
        <w:t>self efficacy</w:t>
      </w:r>
      <w:r w:rsidRPr="00060F3F">
        <w:rPr>
          <w:rFonts w:ascii="Times New Roman" w:hAnsi="Times New Roman" w:cs="Times New Roman"/>
          <w:bCs/>
          <w:sz w:val="24"/>
          <w:szCs w:val="24"/>
          <w:lang w:val="id-ID"/>
        </w:rPr>
        <w:t xml:space="preserve"> sedang, dan 66 subjek (19,2%) yang memiliki </w:t>
      </w:r>
      <w:r w:rsidRPr="00060F3F">
        <w:rPr>
          <w:rFonts w:ascii="Times New Roman" w:hAnsi="Times New Roman" w:cs="Times New Roman"/>
          <w:bCs/>
          <w:i/>
          <w:sz w:val="24"/>
          <w:szCs w:val="24"/>
          <w:lang w:val="id-ID"/>
        </w:rPr>
        <w:t>self efficacy</w:t>
      </w:r>
      <w:r w:rsidRPr="00060F3F">
        <w:rPr>
          <w:rFonts w:ascii="Times New Roman" w:hAnsi="Times New Roman" w:cs="Times New Roman"/>
          <w:bCs/>
          <w:sz w:val="24"/>
          <w:szCs w:val="24"/>
          <w:lang w:val="id-ID"/>
        </w:rPr>
        <w:t xml:space="preserve"> tinggi. Sementara pada kategorisasi konsep diri terdapat 40 subjek (11,7%) yang memiliki konsep diri rendah, 238 subjek (69,3%) yang memiliki konsep diri sedang, dan 65 subjek (19%) yang memiliki konsep diri tinggi. Sedangkan pada kategorisasi kematangan karir, terdapat 44 subjek (12,8%) yang memiliki kematangan karir rendah, 255 subjek (74,3%) memiliki kematangan karir sedang, dan 44 subjek (12,8%) memiliki kematangan karir tinggi.</w:t>
      </w:r>
    </w:p>
    <w:p w:rsidR="00060F3F" w:rsidRDefault="00060F3F"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060F3F" w:rsidRDefault="00060F3F"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060F3F" w:rsidRDefault="00060F3F"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5D2F8B" w:rsidRDefault="005D2F8B"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5D2F8B" w:rsidRDefault="005D2F8B"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060F3F" w:rsidRDefault="005D2F8B"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r w:rsidRPr="00101F7A">
        <w:rPr>
          <w:noProof/>
          <w:sz w:val="24"/>
          <w:szCs w:val="24"/>
          <w:lang w:val="id-ID" w:eastAsia="id-ID"/>
        </w:rPr>
        <w:drawing>
          <wp:anchor distT="0" distB="0" distL="114300" distR="114300" simplePos="0" relativeHeight="251658752" behindDoc="0" locked="0" layoutInCell="1" allowOverlap="1" wp14:anchorId="50EDFB15" wp14:editId="54C6362F">
            <wp:simplePos x="0" y="0"/>
            <wp:positionH relativeFrom="column">
              <wp:posOffset>0</wp:posOffset>
            </wp:positionH>
            <wp:positionV relativeFrom="paragraph">
              <wp:posOffset>-615950</wp:posOffset>
            </wp:positionV>
            <wp:extent cx="2428875" cy="1832610"/>
            <wp:effectExtent l="0" t="0" r="0" b="0"/>
            <wp:wrapNone/>
            <wp:docPr id="1" name="Picture 1" descr="C:\Users\User\AppData\Local\JASP\temp\clipboard\resources\0\_0_t1986251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JASP\temp\clipboard\resources\0\_0_t198625185.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8875" cy="18326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60F3F" w:rsidRDefault="00060F3F"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060F3F" w:rsidRDefault="00060F3F"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060F3F" w:rsidRDefault="00060F3F"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060F3F" w:rsidRDefault="00060F3F"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060F3F" w:rsidRDefault="00060F3F"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060F3F" w:rsidRDefault="003821D0"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r>
        <w:rPr>
          <w:noProof/>
          <w:lang w:val="id-ID" w:eastAsia="id-ID"/>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75565</wp:posOffset>
                </wp:positionV>
                <wp:extent cx="2938145" cy="273050"/>
                <wp:effectExtent l="0" t="0" r="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8145" cy="273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0EA0" w:rsidRPr="00FD456B" w:rsidRDefault="008C0EA0" w:rsidP="00FD456B">
                            <w:pPr>
                              <w:pStyle w:val="Caption"/>
                              <w:rPr>
                                <w:rFonts w:ascii="Times New Roman" w:hAnsi="Times New Roman" w:cs="Times New Roman"/>
                                <w:i w:val="0"/>
                                <w:noProof/>
                                <w:color w:val="auto"/>
                                <w:sz w:val="20"/>
                                <w:szCs w:val="20"/>
                              </w:rPr>
                            </w:pPr>
                            <w:r w:rsidRPr="00FD456B">
                              <w:rPr>
                                <w:rFonts w:ascii="Times New Roman" w:hAnsi="Times New Roman" w:cs="Times New Roman"/>
                                <w:i w:val="0"/>
                                <w:color w:val="auto"/>
                                <w:sz w:val="20"/>
                                <w:szCs w:val="20"/>
                              </w:rPr>
                              <w:t xml:space="preserve">Gambar </w:t>
                            </w:r>
                            <w:r w:rsidRPr="00FD456B">
                              <w:rPr>
                                <w:rFonts w:ascii="Times New Roman" w:hAnsi="Times New Roman" w:cs="Times New Roman"/>
                                <w:i w:val="0"/>
                                <w:color w:val="auto"/>
                                <w:sz w:val="20"/>
                                <w:szCs w:val="20"/>
                              </w:rPr>
                              <w:fldChar w:fldCharType="begin"/>
                            </w:r>
                            <w:r w:rsidRPr="00FD456B">
                              <w:rPr>
                                <w:rFonts w:ascii="Times New Roman" w:hAnsi="Times New Roman" w:cs="Times New Roman"/>
                                <w:i w:val="0"/>
                                <w:color w:val="auto"/>
                                <w:sz w:val="20"/>
                                <w:szCs w:val="20"/>
                              </w:rPr>
                              <w:instrText xml:space="preserve"> SEQ Gambar \* ARABIC </w:instrText>
                            </w:r>
                            <w:r w:rsidRPr="00FD456B">
                              <w:rPr>
                                <w:rFonts w:ascii="Times New Roman" w:hAnsi="Times New Roman" w:cs="Times New Roman"/>
                                <w:i w:val="0"/>
                                <w:color w:val="auto"/>
                                <w:sz w:val="20"/>
                                <w:szCs w:val="20"/>
                              </w:rPr>
                              <w:fldChar w:fldCharType="separate"/>
                            </w:r>
                            <w:r>
                              <w:rPr>
                                <w:rFonts w:ascii="Times New Roman" w:hAnsi="Times New Roman" w:cs="Times New Roman"/>
                                <w:i w:val="0"/>
                                <w:noProof/>
                                <w:color w:val="auto"/>
                                <w:sz w:val="20"/>
                                <w:szCs w:val="20"/>
                              </w:rPr>
                              <w:t>1</w:t>
                            </w:r>
                            <w:r w:rsidRPr="00FD456B">
                              <w:rPr>
                                <w:rFonts w:ascii="Times New Roman" w:hAnsi="Times New Roman" w:cs="Times New Roman"/>
                                <w:i w:val="0"/>
                                <w:color w:val="auto"/>
                                <w:sz w:val="20"/>
                                <w:szCs w:val="20"/>
                              </w:rPr>
                              <w:fldChar w:fldCharType="end"/>
                            </w:r>
                            <w:r w:rsidRPr="00FD456B">
                              <w:rPr>
                                <w:rFonts w:ascii="Times New Roman" w:hAnsi="Times New Roman" w:cs="Times New Roman"/>
                                <w:i w:val="0"/>
                                <w:color w:val="auto"/>
                                <w:sz w:val="20"/>
                                <w:szCs w:val="20"/>
                                <w:lang w:val="id-ID"/>
                              </w:rPr>
                              <w:t>. Histogram uji normalitas</w:t>
                            </w:r>
                            <w:r>
                              <w:rPr>
                                <w:rFonts w:ascii="Times New Roman" w:hAnsi="Times New Roman" w:cs="Times New Roman"/>
                                <w:i w:val="0"/>
                                <w:color w:val="auto"/>
                                <w:sz w:val="20"/>
                                <w:szCs w:val="20"/>
                                <w:lang w:val="id-ID"/>
                              </w:rPr>
                              <w:t xml:space="preserve"> (</w:t>
                            </w:r>
                            <w:r w:rsidRPr="00FD456B">
                              <w:rPr>
                                <w:rFonts w:ascii="Times New Roman" w:hAnsi="Times New Roman" w:cs="Times New Roman"/>
                                <w:i w:val="0"/>
                                <w:color w:val="auto"/>
                                <w:sz w:val="20"/>
                                <w:szCs w:val="20"/>
                                <w:lang w:val="id-ID"/>
                              </w:rPr>
                              <w:t>sumber: JASP 16.0</w:t>
                            </w:r>
                            <w:r>
                              <w:rPr>
                                <w:rFonts w:ascii="Times New Roman" w:hAnsi="Times New Roman" w:cs="Times New Roman"/>
                                <w:i w:val="0"/>
                                <w:color w:val="auto"/>
                                <w:sz w:val="20"/>
                                <w:szCs w:val="20"/>
                                <w:lang w:val="id-ID"/>
                              </w:rP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0;margin-top:5.95pt;width:231.35pt;height: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" stroked="f">
                <v:textbox style="mso-fit-shape-to-text:t" inset="0,0,0,0">
                  <w:txbxContent>
                    <w:p w:rsidR="008C0EA0" w:rsidRPr="00FD456B" w:rsidRDefault="008C0EA0" w:rsidP="00FD456B">
                      <w:pPr>
                        <w:pStyle w:val="Caption"/>
                        <w:rPr>
                          <w:rFonts w:ascii="Times New Roman" w:hAnsi="Times New Roman" w:cs="Times New Roman"/>
                          <w:i w:val="0"/>
                          <w:noProof/>
                          <w:color w:val="auto"/>
                          <w:sz w:val="20"/>
                          <w:szCs w:val="20"/>
                        </w:rPr>
                      </w:pPr>
                      <w:r w:rsidRPr="00FD456B">
                        <w:rPr>
                          <w:rFonts w:ascii="Times New Roman" w:hAnsi="Times New Roman" w:cs="Times New Roman"/>
                          <w:i w:val="0"/>
                          <w:color w:val="auto"/>
                          <w:sz w:val="20"/>
                          <w:szCs w:val="20"/>
                        </w:rPr>
                        <w:t xml:space="preserve">Gambar </w:t>
                      </w:r>
                      <w:r w:rsidRPr="00FD456B">
                        <w:rPr>
                          <w:rFonts w:ascii="Times New Roman" w:hAnsi="Times New Roman" w:cs="Times New Roman"/>
                          <w:i w:val="0"/>
                          <w:color w:val="auto"/>
                          <w:sz w:val="20"/>
                          <w:szCs w:val="20"/>
                        </w:rPr>
                        <w:fldChar w:fldCharType="begin"/>
                      </w:r>
                      <w:r w:rsidRPr="00FD456B">
                        <w:rPr>
                          <w:rFonts w:ascii="Times New Roman" w:hAnsi="Times New Roman" w:cs="Times New Roman"/>
                          <w:i w:val="0"/>
                          <w:color w:val="auto"/>
                          <w:sz w:val="20"/>
                          <w:szCs w:val="20"/>
                        </w:rPr>
                        <w:instrText xml:space="preserve"> SEQ Gambar \* ARABIC </w:instrText>
                      </w:r>
                      <w:r w:rsidRPr="00FD456B">
                        <w:rPr>
                          <w:rFonts w:ascii="Times New Roman" w:hAnsi="Times New Roman" w:cs="Times New Roman"/>
                          <w:i w:val="0"/>
                          <w:color w:val="auto"/>
                          <w:sz w:val="20"/>
                          <w:szCs w:val="20"/>
                        </w:rPr>
                        <w:fldChar w:fldCharType="separate"/>
                      </w:r>
                      <w:r>
                        <w:rPr>
                          <w:rFonts w:ascii="Times New Roman" w:hAnsi="Times New Roman" w:cs="Times New Roman"/>
                          <w:i w:val="0"/>
                          <w:noProof/>
                          <w:color w:val="auto"/>
                          <w:sz w:val="20"/>
                          <w:szCs w:val="20"/>
                        </w:rPr>
                        <w:t>1</w:t>
                      </w:r>
                      <w:r w:rsidRPr="00FD456B">
                        <w:rPr>
                          <w:rFonts w:ascii="Times New Roman" w:hAnsi="Times New Roman" w:cs="Times New Roman"/>
                          <w:i w:val="0"/>
                          <w:color w:val="auto"/>
                          <w:sz w:val="20"/>
                          <w:szCs w:val="20"/>
                        </w:rPr>
                        <w:fldChar w:fldCharType="end"/>
                      </w:r>
                      <w:r w:rsidRPr="00FD456B">
                        <w:rPr>
                          <w:rFonts w:ascii="Times New Roman" w:hAnsi="Times New Roman" w:cs="Times New Roman"/>
                          <w:i w:val="0"/>
                          <w:color w:val="auto"/>
                          <w:sz w:val="20"/>
                          <w:szCs w:val="20"/>
                          <w:lang w:val="id-ID"/>
                        </w:rPr>
                        <w:t>. Histogram uji normalitas</w:t>
                      </w:r>
                      <w:r>
                        <w:rPr>
                          <w:rFonts w:ascii="Times New Roman" w:hAnsi="Times New Roman" w:cs="Times New Roman"/>
                          <w:i w:val="0"/>
                          <w:color w:val="auto"/>
                          <w:sz w:val="20"/>
                          <w:szCs w:val="20"/>
                          <w:lang w:val="id-ID"/>
                        </w:rPr>
                        <w:t xml:space="preserve"> (</w:t>
                      </w:r>
                      <w:r w:rsidRPr="00FD456B">
                        <w:rPr>
                          <w:rFonts w:ascii="Times New Roman" w:hAnsi="Times New Roman" w:cs="Times New Roman"/>
                          <w:i w:val="0"/>
                          <w:color w:val="auto"/>
                          <w:sz w:val="20"/>
                          <w:szCs w:val="20"/>
                          <w:lang w:val="id-ID"/>
                        </w:rPr>
                        <w:t>sumber: JASP 16.0</w:t>
                      </w:r>
                      <w:r>
                        <w:rPr>
                          <w:rFonts w:ascii="Times New Roman" w:hAnsi="Times New Roman" w:cs="Times New Roman"/>
                          <w:i w:val="0"/>
                          <w:color w:val="auto"/>
                          <w:sz w:val="20"/>
                          <w:szCs w:val="20"/>
                          <w:lang w:val="id-ID"/>
                        </w:rPr>
                        <w:t>)</w:t>
                      </w:r>
                    </w:p>
                  </w:txbxContent>
                </v:textbox>
              </v:shape>
            </w:pict>
          </mc:Fallback>
        </mc:AlternateContent>
      </w:r>
    </w:p>
    <w:p w:rsidR="00FD456B" w:rsidRDefault="00FD456B" w:rsidP="00FD456B">
      <w:pPr>
        <w:pBdr>
          <w:top w:val="nil"/>
          <w:left w:val="nil"/>
          <w:bottom w:val="nil"/>
          <w:right w:val="nil"/>
          <w:between w:val="nil"/>
        </w:pBdr>
        <w:spacing w:after="0" w:line="276" w:lineRule="auto"/>
        <w:ind w:right="162" w:firstLine="719"/>
        <w:jc w:val="both"/>
        <w:rPr>
          <w:bCs/>
          <w:sz w:val="24"/>
          <w:szCs w:val="24"/>
          <w:lang w:val="id-ID"/>
        </w:rPr>
      </w:pPr>
    </w:p>
    <w:p w:rsidR="00060F3F" w:rsidRPr="00FD456B" w:rsidRDefault="00FD456B" w:rsidP="00FD456B">
      <w:pPr>
        <w:pBdr>
          <w:top w:val="nil"/>
          <w:left w:val="nil"/>
          <w:bottom w:val="nil"/>
          <w:right w:val="nil"/>
          <w:between w:val="nil"/>
        </w:pBdr>
        <w:spacing w:after="0" w:line="276" w:lineRule="auto"/>
        <w:ind w:right="162" w:firstLine="719"/>
        <w:jc w:val="both"/>
        <w:rPr>
          <w:bCs/>
          <w:sz w:val="24"/>
          <w:szCs w:val="24"/>
          <w:lang w:val="id-ID"/>
        </w:rPr>
      </w:pPr>
      <w:r w:rsidRPr="00FD456B">
        <w:rPr>
          <w:rFonts w:ascii="Times New Roman" w:hAnsi="Times New Roman" w:cs="Times New Roman"/>
          <w:bCs/>
          <w:sz w:val="24"/>
          <w:szCs w:val="24"/>
          <w:lang w:val="id-ID"/>
        </w:rPr>
        <w:t xml:space="preserve">Berdasarkan gambar 1. hasil uji normalitas menggunakan JASP 16.0 dengan </w:t>
      </w:r>
      <w:r w:rsidRPr="00FD456B">
        <w:rPr>
          <w:rFonts w:ascii="Times New Roman" w:hAnsi="Times New Roman" w:cs="Times New Roman"/>
          <w:bCs/>
          <w:i/>
          <w:sz w:val="24"/>
          <w:szCs w:val="24"/>
          <w:lang w:val="id-ID"/>
        </w:rPr>
        <w:t>standardized residuals histogram</w:t>
      </w:r>
      <w:r w:rsidRPr="00FD456B">
        <w:rPr>
          <w:rFonts w:ascii="Times New Roman" w:hAnsi="Times New Roman" w:cs="Times New Roman"/>
          <w:bCs/>
          <w:sz w:val="24"/>
          <w:szCs w:val="24"/>
          <w:lang w:val="id-ID"/>
        </w:rPr>
        <w:t xml:space="preserve"> pada kematangan karir, </w:t>
      </w:r>
      <w:r w:rsidRPr="00FD456B">
        <w:rPr>
          <w:rFonts w:ascii="Times New Roman" w:hAnsi="Times New Roman" w:cs="Times New Roman"/>
          <w:bCs/>
          <w:i/>
          <w:sz w:val="24"/>
          <w:szCs w:val="24"/>
          <w:lang w:val="id-ID"/>
        </w:rPr>
        <w:t>self efficacy</w:t>
      </w:r>
      <w:r w:rsidRPr="00FD456B">
        <w:rPr>
          <w:rFonts w:ascii="Times New Roman" w:hAnsi="Times New Roman" w:cs="Times New Roman"/>
          <w:bCs/>
          <w:sz w:val="24"/>
          <w:szCs w:val="24"/>
          <w:lang w:val="id-ID"/>
        </w:rPr>
        <w:t xml:space="preserve"> dan konsep diri menunjukkan data terdistribusi dengan normal. Maka dapat disimpulkan bahwa data yang diuji memiliki sebaran data yang normal</w:t>
      </w:r>
      <w:r>
        <w:rPr>
          <w:bCs/>
          <w:sz w:val="24"/>
          <w:szCs w:val="24"/>
          <w:lang w:val="id-ID"/>
        </w:rPr>
        <w:t>.</w:t>
      </w:r>
    </w:p>
    <w:p w:rsidR="00060F3F" w:rsidRDefault="00060F3F"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C545CC" w:rsidRDefault="00C545CC"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060F3F" w:rsidRPr="00FD456B" w:rsidRDefault="00FD456B" w:rsidP="00D73C3E">
      <w:pPr>
        <w:pBdr>
          <w:top w:val="nil"/>
          <w:left w:val="nil"/>
          <w:bottom w:val="nil"/>
          <w:right w:val="nil"/>
          <w:between w:val="nil"/>
        </w:pBdr>
        <w:spacing w:after="0" w:line="276" w:lineRule="auto"/>
        <w:ind w:right="162"/>
        <w:jc w:val="both"/>
        <w:rPr>
          <w:rFonts w:ascii="Times New Roman" w:hAnsi="Times New Roman" w:cs="Times New Roman"/>
          <w:color w:val="000000" w:themeColor="text1"/>
          <w:sz w:val="20"/>
          <w:szCs w:val="20"/>
        </w:rPr>
      </w:pPr>
      <w:r w:rsidRPr="00FD456B">
        <w:rPr>
          <w:rFonts w:ascii="Times New Roman" w:hAnsi="Times New Roman" w:cs="Times New Roman"/>
          <w:sz w:val="20"/>
          <w:szCs w:val="20"/>
        </w:rPr>
        <w:t xml:space="preserve">Tabel </w:t>
      </w:r>
      <w:r w:rsidR="00D73C3E">
        <w:rPr>
          <w:rFonts w:ascii="Times New Roman" w:hAnsi="Times New Roman" w:cs="Times New Roman"/>
          <w:sz w:val="20"/>
          <w:szCs w:val="20"/>
          <w:lang w:val="id-ID"/>
        </w:rPr>
        <w:t>3</w:t>
      </w:r>
      <w:r w:rsidRPr="00FD456B">
        <w:rPr>
          <w:rFonts w:ascii="Times New Roman" w:hAnsi="Times New Roman" w:cs="Times New Roman"/>
          <w:sz w:val="20"/>
          <w:szCs w:val="20"/>
          <w:lang w:val="id-ID"/>
        </w:rPr>
        <w:t>. Hasil Uji Linearitas</w:t>
      </w:r>
    </w:p>
    <w:tbl>
      <w:tblPr>
        <w:tblpPr w:leftFromText="180" w:rightFromText="180" w:vertAnchor="text" w:horzAnchor="margin" w:tblpY="147"/>
        <w:tblW w:w="90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972"/>
        <w:gridCol w:w="934"/>
        <w:gridCol w:w="2563"/>
        <w:gridCol w:w="1464"/>
        <w:gridCol w:w="1134"/>
      </w:tblGrid>
      <w:tr w:rsidR="00FD456B" w:rsidRPr="00FD456B" w:rsidTr="00625D5E">
        <w:trPr>
          <w:cantSplit/>
          <w:trHeight w:val="246"/>
        </w:trPr>
        <w:tc>
          <w:tcPr>
            <w:tcW w:w="6469" w:type="dxa"/>
            <w:gridSpan w:val="3"/>
            <w:tcBorders>
              <w:top w:val="single" w:sz="4" w:space="0" w:color="auto"/>
              <w:left w:val="nil"/>
              <w:bottom w:val="single" w:sz="4" w:space="0" w:color="auto"/>
              <w:right w:val="nil"/>
            </w:tcBorders>
            <w:shd w:val="clear" w:color="auto" w:fill="FFFFFF"/>
            <w:vAlign w:val="bottom"/>
          </w:tcPr>
          <w:p w:rsidR="00FD456B" w:rsidRPr="00FD456B" w:rsidRDefault="00FD456B" w:rsidP="00625D5E">
            <w:pPr>
              <w:adjustRightInd w:val="0"/>
              <w:spacing w:line="240" w:lineRule="auto"/>
              <w:ind w:hanging="2"/>
              <w:rPr>
                <w:rFonts w:ascii="Times New Roman" w:hAnsi="Times New Roman" w:cs="Times New Roman"/>
                <w:sz w:val="20"/>
                <w:szCs w:val="20"/>
              </w:rPr>
            </w:pPr>
            <w:bookmarkStart w:id="0" w:name="_GoBack"/>
          </w:p>
        </w:tc>
        <w:tc>
          <w:tcPr>
            <w:tcW w:w="1464" w:type="dxa"/>
            <w:tcBorders>
              <w:top w:val="single" w:sz="4" w:space="0" w:color="auto"/>
              <w:left w:val="nil"/>
              <w:bottom w:val="single" w:sz="4" w:space="0" w:color="auto"/>
              <w:right w:val="nil"/>
            </w:tcBorders>
            <w:shd w:val="clear" w:color="auto" w:fill="FFFFFF"/>
            <w:vAlign w:val="bottom"/>
          </w:tcPr>
          <w:p w:rsidR="00FD456B" w:rsidRPr="00FD456B" w:rsidRDefault="00FD456B" w:rsidP="00625D5E">
            <w:pPr>
              <w:adjustRightInd w:val="0"/>
              <w:spacing w:line="320" w:lineRule="atLeast"/>
              <w:ind w:right="60" w:hanging="2"/>
              <w:jc w:val="center"/>
              <w:rPr>
                <w:rFonts w:ascii="Times New Roman" w:hAnsi="Times New Roman" w:cs="Times New Roman"/>
                <w:color w:val="000000"/>
                <w:sz w:val="20"/>
                <w:szCs w:val="20"/>
              </w:rPr>
            </w:pPr>
            <w:r w:rsidRPr="00FD456B">
              <w:rPr>
                <w:rFonts w:ascii="Times New Roman" w:hAnsi="Times New Roman" w:cs="Times New Roman"/>
                <w:color w:val="000000"/>
                <w:sz w:val="20"/>
                <w:szCs w:val="20"/>
              </w:rPr>
              <w:t>F</w:t>
            </w:r>
          </w:p>
        </w:tc>
        <w:tc>
          <w:tcPr>
            <w:tcW w:w="1134" w:type="dxa"/>
            <w:tcBorders>
              <w:top w:val="single" w:sz="4" w:space="0" w:color="auto"/>
              <w:left w:val="nil"/>
              <w:bottom w:val="single" w:sz="4" w:space="0" w:color="auto"/>
              <w:right w:val="nil"/>
            </w:tcBorders>
            <w:shd w:val="clear" w:color="auto" w:fill="FFFFFF"/>
            <w:vAlign w:val="bottom"/>
          </w:tcPr>
          <w:p w:rsidR="00FD456B" w:rsidRPr="00FD456B" w:rsidRDefault="00FD456B" w:rsidP="00625D5E">
            <w:pPr>
              <w:adjustRightInd w:val="0"/>
              <w:spacing w:line="320" w:lineRule="atLeast"/>
              <w:ind w:right="60" w:hanging="2"/>
              <w:jc w:val="center"/>
              <w:rPr>
                <w:rFonts w:ascii="Times New Roman" w:hAnsi="Times New Roman" w:cs="Times New Roman"/>
                <w:color w:val="000000"/>
                <w:sz w:val="20"/>
                <w:szCs w:val="20"/>
              </w:rPr>
            </w:pPr>
            <w:r w:rsidRPr="00FD456B">
              <w:rPr>
                <w:rFonts w:ascii="Times New Roman" w:hAnsi="Times New Roman" w:cs="Times New Roman"/>
                <w:color w:val="000000"/>
                <w:sz w:val="20"/>
                <w:szCs w:val="20"/>
              </w:rPr>
              <w:t>Sig.</w:t>
            </w:r>
          </w:p>
        </w:tc>
      </w:tr>
      <w:tr w:rsidR="00FD456B" w:rsidRPr="00FD456B" w:rsidTr="00625D5E">
        <w:trPr>
          <w:cantSplit/>
          <w:trHeight w:val="258"/>
        </w:trPr>
        <w:tc>
          <w:tcPr>
            <w:tcW w:w="2972" w:type="dxa"/>
            <w:vMerge w:val="restart"/>
            <w:tcBorders>
              <w:top w:val="single" w:sz="4" w:space="0" w:color="auto"/>
              <w:left w:val="nil"/>
              <w:bottom w:val="single" w:sz="16" w:space="0" w:color="000000"/>
              <w:right w:val="nil"/>
            </w:tcBorders>
            <w:shd w:val="clear" w:color="auto" w:fill="FFFFFF"/>
          </w:tcPr>
          <w:p w:rsidR="004D7872" w:rsidRDefault="00FD456B" w:rsidP="00625D5E">
            <w:pPr>
              <w:adjustRightInd w:val="0"/>
              <w:spacing w:line="320" w:lineRule="atLeast"/>
              <w:ind w:right="60" w:hanging="2"/>
              <w:rPr>
                <w:rFonts w:ascii="Times New Roman" w:hAnsi="Times New Roman" w:cs="Times New Roman"/>
                <w:color w:val="000000"/>
                <w:sz w:val="20"/>
                <w:szCs w:val="20"/>
              </w:rPr>
            </w:pPr>
            <w:r w:rsidRPr="00FD456B">
              <w:rPr>
                <w:rFonts w:ascii="Times New Roman" w:hAnsi="Times New Roman" w:cs="Times New Roman"/>
                <w:color w:val="000000"/>
                <w:sz w:val="20"/>
                <w:szCs w:val="20"/>
              </w:rPr>
              <w:t>Kematangan Karir * Self Efficacy</w:t>
            </w:r>
          </w:p>
          <w:p w:rsidR="00FD456B" w:rsidRPr="004D7872" w:rsidRDefault="00FD456B" w:rsidP="004D7872">
            <w:pPr>
              <w:jc w:val="center"/>
              <w:rPr>
                <w:rFonts w:ascii="Times New Roman" w:hAnsi="Times New Roman" w:cs="Times New Roman"/>
                <w:sz w:val="20"/>
                <w:szCs w:val="20"/>
              </w:rPr>
            </w:pPr>
          </w:p>
        </w:tc>
        <w:tc>
          <w:tcPr>
            <w:tcW w:w="934" w:type="dxa"/>
            <w:vMerge w:val="restart"/>
            <w:tcBorders>
              <w:top w:val="single" w:sz="4" w:space="0" w:color="auto"/>
              <w:left w:val="nil"/>
              <w:right w:val="nil"/>
            </w:tcBorders>
            <w:shd w:val="clear" w:color="auto" w:fill="FFFFFF"/>
          </w:tcPr>
          <w:p w:rsidR="00FD456B" w:rsidRPr="00FD456B" w:rsidRDefault="00FD456B" w:rsidP="00625D5E">
            <w:pPr>
              <w:adjustRightInd w:val="0"/>
              <w:spacing w:line="320" w:lineRule="atLeast"/>
              <w:ind w:right="60" w:hanging="2"/>
              <w:rPr>
                <w:rFonts w:ascii="Times New Roman" w:hAnsi="Times New Roman" w:cs="Times New Roman"/>
                <w:color w:val="000000"/>
                <w:sz w:val="20"/>
                <w:szCs w:val="20"/>
              </w:rPr>
            </w:pPr>
            <w:r w:rsidRPr="00FD456B">
              <w:rPr>
                <w:rFonts w:ascii="Times New Roman" w:hAnsi="Times New Roman" w:cs="Times New Roman"/>
                <w:color w:val="000000"/>
                <w:sz w:val="20"/>
                <w:szCs w:val="20"/>
              </w:rPr>
              <w:t>Between Groups</w:t>
            </w:r>
          </w:p>
        </w:tc>
        <w:tc>
          <w:tcPr>
            <w:tcW w:w="2563" w:type="dxa"/>
            <w:tcBorders>
              <w:top w:val="single" w:sz="4" w:space="0" w:color="auto"/>
              <w:left w:val="nil"/>
              <w:bottom w:val="nil"/>
              <w:right w:val="nil"/>
            </w:tcBorders>
            <w:shd w:val="clear" w:color="auto" w:fill="FFFFFF"/>
          </w:tcPr>
          <w:p w:rsidR="00FD456B" w:rsidRPr="00FD456B" w:rsidRDefault="00FD456B" w:rsidP="00625D5E">
            <w:pPr>
              <w:adjustRightInd w:val="0"/>
              <w:spacing w:line="320" w:lineRule="atLeast"/>
              <w:ind w:right="60" w:hanging="2"/>
              <w:rPr>
                <w:rFonts w:ascii="Times New Roman" w:hAnsi="Times New Roman" w:cs="Times New Roman"/>
                <w:color w:val="000000"/>
                <w:sz w:val="20"/>
                <w:szCs w:val="20"/>
              </w:rPr>
            </w:pPr>
            <w:r w:rsidRPr="00FD456B">
              <w:rPr>
                <w:rFonts w:ascii="Times New Roman" w:hAnsi="Times New Roman" w:cs="Times New Roman"/>
                <w:color w:val="000000"/>
                <w:sz w:val="20"/>
                <w:szCs w:val="20"/>
              </w:rPr>
              <w:t>Deviation from Linearity</w:t>
            </w:r>
          </w:p>
        </w:tc>
        <w:tc>
          <w:tcPr>
            <w:tcW w:w="1464" w:type="dxa"/>
            <w:tcBorders>
              <w:top w:val="single" w:sz="4" w:space="0" w:color="auto"/>
              <w:left w:val="nil"/>
              <w:bottom w:val="nil"/>
              <w:right w:val="nil"/>
            </w:tcBorders>
            <w:shd w:val="clear" w:color="auto" w:fill="FFFFFF"/>
            <w:vAlign w:val="center"/>
          </w:tcPr>
          <w:p w:rsidR="00FD456B" w:rsidRPr="00FD456B" w:rsidRDefault="00FD456B" w:rsidP="00625D5E">
            <w:pPr>
              <w:adjustRightInd w:val="0"/>
              <w:spacing w:line="320" w:lineRule="atLeast"/>
              <w:ind w:right="60" w:hanging="2"/>
              <w:jc w:val="center"/>
              <w:rPr>
                <w:rFonts w:ascii="Times New Roman" w:hAnsi="Times New Roman" w:cs="Times New Roman"/>
                <w:color w:val="000000"/>
                <w:sz w:val="20"/>
                <w:szCs w:val="20"/>
              </w:rPr>
            </w:pPr>
            <w:r w:rsidRPr="00FD456B">
              <w:rPr>
                <w:rFonts w:ascii="Times New Roman" w:hAnsi="Times New Roman" w:cs="Times New Roman"/>
                <w:color w:val="000000"/>
                <w:sz w:val="20"/>
                <w:szCs w:val="20"/>
              </w:rPr>
              <w:t>,623</w:t>
            </w:r>
          </w:p>
        </w:tc>
        <w:tc>
          <w:tcPr>
            <w:tcW w:w="1134" w:type="dxa"/>
            <w:tcBorders>
              <w:top w:val="single" w:sz="4" w:space="0" w:color="auto"/>
              <w:left w:val="nil"/>
              <w:bottom w:val="nil"/>
              <w:right w:val="nil"/>
            </w:tcBorders>
            <w:shd w:val="clear" w:color="auto" w:fill="FFFFFF"/>
            <w:vAlign w:val="center"/>
          </w:tcPr>
          <w:p w:rsidR="00FD456B" w:rsidRPr="00FD456B" w:rsidRDefault="00FD456B" w:rsidP="00625D5E">
            <w:pPr>
              <w:adjustRightInd w:val="0"/>
              <w:spacing w:line="320" w:lineRule="atLeast"/>
              <w:ind w:right="60" w:hanging="2"/>
              <w:jc w:val="center"/>
              <w:rPr>
                <w:rFonts w:ascii="Times New Roman" w:hAnsi="Times New Roman" w:cs="Times New Roman"/>
                <w:color w:val="000000"/>
                <w:sz w:val="20"/>
                <w:szCs w:val="20"/>
              </w:rPr>
            </w:pPr>
            <w:r w:rsidRPr="00FD456B">
              <w:rPr>
                <w:rFonts w:ascii="Times New Roman" w:hAnsi="Times New Roman" w:cs="Times New Roman"/>
                <w:color w:val="000000"/>
                <w:sz w:val="20"/>
                <w:szCs w:val="20"/>
              </w:rPr>
              <w:t>,888</w:t>
            </w:r>
          </w:p>
        </w:tc>
      </w:tr>
      <w:tr w:rsidR="00FD456B" w:rsidRPr="00FD456B" w:rsidTr="00625D5E">
        <w:trPr>
          <w:cantSplit/>
          <w:trHeight w:val="295"/>
        </w:trPr>
        <w:tc>
          <w:tcPr>
            <w:tcW w:w="2972" w:type="dxa"/>
            <w:vMerge/>
            <w:tcBorders>
              <w:top w:val="single" w:sz="16" w:space="0" w:color="000000"/>
              <w:left w:val="nil"/>
              <w:bottom w:val="single" w:sz="4" w:space="0" w:color="auto"/>
              <w:right w:val="nil"/>
            </w:tcBorders>
            <w:shd w:val="clear" w:color="auto" w:fill="FFFFFF"/>
          </w:tcPr>
          <w:p w:rsidR="00FD456B" w:rsidRPr="00FD456B" w:rsidRDefault="00FD456B" w:rsidP="00625D5E">
            <w:pPr>
              <w:adjustRightInd w:val="0"/>
              <w:spacing w:line="240" w:lineRule="auto"/>
              <w:ind w:hanging="2"/>
              <w:rPr>
                <w:rFonts w:ascii="Times New Roman" w:hAnsi="Times New Roman" w:cs="Times New Roman"/>
                <w:color w:val="000000"/>
                <w:sz w:val="20"/>
                <w:szCs w:val="20"/>
              </w:rPr>
            </w:pPr>
          </w:p>
        </w:tc>
        <w:tc>
          <w:tcPr>
            <w:tcW w:w="934" w:type="dxa"/>
            <w:vMerge/>
            <w:tcBorders>
              <w:top w:val="single" w:sz="16" w:space="0" w:color="000000"/>
              <w:left w:val="nil"/>
              <w:bottom w:val="single" w:sz="4" w:space="0" w:color="auto"/>
              <w:right w:val="nil"/>
            </w:tcBorders>
            <w:shd w:val="clear" w:color="auto" w:fill="FFFFFF"/>
          </w:tcPr>
          <w:p w:rsidR="00FD456B" w:rsidRPr="00FD456B" w:rsidRDefault="00FD456B" w:rsidP="00625D5E">
            <w:pPr>
              <w:adjustRightInd w:val="0"/>
              <w:spacing w:line="240" w:lineRule="auto"/>
              <w:ind w:hanging="2"/>
              <w:rPr>
                <w:rFonts w:ascii="Times New Roman" w:hAnsi="Times New Roman" w:cs="Times New Roman"/>
                <w:color w:val="000000"/>
                <w:sz w:val="20"/>
                <w:szCs w:val="20"/>
              </w:rPr>
            </w:pPr>
          </w:p>
        </w:tc>
        <w:tc>
          <w:tcPr>
            <w:tcW w:w="2563" w:type="dxa"/>
            <w:tcBorders>
              <w:top w:val="nil"/>
              <w:left w:val="nil"/>
              <w:bottom w:val="single" w:sz="4" w:space="0" w:color="auto"/>
              <w:right w:val="nil"/>
            </w:tcBorders>
            <w:shd w:val="clear" w:color="auto" w:fill="FFFFFF"/>
          </w:tcPr>
          <w:p w:rsidR="00FD456B" w:rsidRPr="00FD456B" w:rsidRDefault="00FD456B" w:rsidP="00625D5E">
            <w:pPr>
              <w:adjustRightInd w:val="0"/>
              <w:spacing w:line="320" w:lineRule="atLeast"/>
              <w:ind w:right="60" w:hanging="2"/>
              <w:rPr>
                <w:rFonts w:ascii="Times New Roman" w:hAnsi="Times New Roman" w:cs="Times New Roman"/>
                <w:color w:val="000000"/>
                <w:sz w:val="20"/>
                <w:szCs w:val="20"/>
              </w:rPr>
            </w:pPr>
          </w:p>
        </w:tc>
        <w:tc>
          <w:tcPr>
            <w:tcW w:w="1464" w:type="dxa"/>
            <w:tcBorders>
              <w:top w:val="nil"/>
              <w:left w:val="nil"/>
              <w:bottom w:val="single" w:sz="4" w:space="0" w:color="auto"/>
              <w:right w:val="nil"/>
            </w:tcBorders>
            <w:shd w:val="clear" w:color="auto" w:fill="FFFFFF"/>
            <w:vAlign w:val="center"/>
          </w:tcPr>
          <w:p w:rsidR="00FD456B" w:rsidRPr="00FD456B" w:rsidRDefault="00FD456B" w:rsidP="00625D5E">
            <w:pPr>
              <w:adjustRightInd w:val="0"/>
              <w:spacing w:line="320" w:lineRule="atLeast"/>
              <w:ind w:right="60" w:hanging="2"/>
              <w:jc w:val="center"/>
              <w:rPr>
                <w:rFonts w:ascii="Times New Roman" w:hAnsi="Times New Roman" w:cs="Times New Roman"/>
                <w:color w:val="000000"/>
                <w:sz w:val="20"/>
                <w:szCs w:val="20"/>
              </w:rPr>
            </w:pPr>
          </w:p>
        </w:tc>
        <w:tc>
          <w:tcPr>
            <w:tcW w:w="1134" w:type="dxa"/>
            <w:tcBorders>
              <w:top w:val="nil"/>
              <w:left w:val="nil"/>
              <w:bottom w:val="single" w:sz="4" w:space="0" w:color="auto"/>
              <w:right w:val="nil"/>
            </w:tcBorders>
            <w:shd w:val="clear" w:color="auto" w:fill="FFFFFF"/>
            <w:vAlign w:val="center"/>
          </w:tcPr>
          <w:p w:rsidR="00FD456B" w:rsidRPr="00FD456B" w:rsidRDefault="00FD456B" w:rsidP="00625D5E">
            <w:pPr>
              <w:adjustRightInd w:val="0"/>
              <w:spacing w:line="320" w:lineRule="atLeast"/>
              <w:ind w:right="60" w:hanging="2"/>
              <w:jc w:val="center"/>
              <w:rPr>
                <w:rFonts w:ascii="Times New Roman" w:hAnsi="Times New Roman" w:cs="Times New Roman"/>
                <w:color w:val="000000"/>
                <w:sz w:val="20"/>
                <w:szCs w:val="20"/>
              </w:rPr>
            </w:pPr>
          </w:p>
        </w:tc>
      </w:tr>
      <w:tr w:rsidR="00FD456B" w:rsidRPr="00FD456B" w:rsidTr="00625D5E">
        <w:trPr>
          <w:cantSplit/>
          <w:trHeight w:val="295"/>
        </w:trPr>
        <w:tc>
          <w:tcPr>
            <w:tcW w:w="2972" w:type="dxa"/>
            <w:vMerge w:val="restart"/>
            <w:tcBorders>
              <w:top w:val="single" w:sz="4" w:space="0" w:color="auto"/>
              <w:left w:val="nil"/>
              <w:right w:val="nil"/>
            </w:tcBorders>
            <w:shd w:val="clear" w:color="auto" w:fill="FFFFFF"/>
          </w:tcPr>
          <w:p w:rsidR="00FD456B" w:rsidRPr="00FD456B" w:rsidRDefault="00FD456B" w:rsidP="00625D5E">
            <w:pPr>
              <w:adjustRightInd w:val="0"/>
              <w:spacing w:line="320" w:lineRule="atLeast"/>
              <w:ind w:right="60" w:hanging="2"/>
              <w:rPr>
                <w:rFonts w:ascii="Times New Roman" w:hAnsi="Times New Roman" w:cs="Times New Roman"/>
                <w:color w:val="000000"/>
                <w:sz w:val="20"/>
                <w:szCs w:val="20"/>
              </w:rPr>
            </w:pPr>
            <w:r w:rsidRPr="00FD456B">
              <w:rPr>
                <w:rFonts w:ascii="Times New Roman" w:hAnsi="Times New Roman" w:cs="Times New Roman"/>
                <w:color w:val="000000"/>
                <w:sz w:val="20"/>
                <w:szCs w:val="20"/>
              </w:rPr>
              <w:t>Kematangan Karir * Konsep Diri</w:t>
            </w:r>
          </w:p>
        </w:tc>
        <w:tc>
          <w:tcPr>
            <w:tcW w:w="934" w:type="dxa"/>
            <w:vMerge w:val="restart"/>
            <w:tcBorders>
              <w:top w:val="single" w:sz="4" w:space="0" w:color="auto"/>
              <w:left w:val="nil"/>
              <w:right w:val="nil"/>
            </w:tcBorders>
            <w:shd w:val="clear" w:color="auto" w:fill="FFFFFF"/>
          </w:tcPr>
          <w:p w:rsidR="00FD456B" w:rsidRPr="00FD456B" w:rsidRDefault="00FD456B" w:rsidP="00625D5E">
            <w:pPr>
              <w:adjustRightInd w:val="0"/>
              <w:spacing w:line="320" w:lineRule="atLeast"/>
              <w:ind w:right="60" w:hanging="2"/>
              <w:rPr>
                <w:rFonts w:ascii="Times New Roman" w:hAnsi="Times New Roman" w:cs="Times New Roman"/>
                <w:color w:val="000000"/>
                <w:sz w:val="20"/>
                <w:szCs w:val="20"/>
              </w:rPr>
            </w:pPr>
            <w:r w:rsidRPr="00FD456B">
              <w:rPr>
                <w:rFonts w:ascii="Times New Roman" w:hAnsi="Times New Roman" w:cs="Times New Roman"/>
                <w:color w:val="000000"/>
                <w:sz w:val="20"/>
                <w:szCs w:val="20"/>
              </w:rPr>
              <w:t>Between Groups</w:t>
            </w:r>
          </w:p>
        </w:tc>
        <w:tc>
          <w:tcPr>
            <w:tcW w:w="2563" w:type="dxa"/>
            <w:tcBorders>
              <w:top w:val="single" w:sz="4" w:space="0" w:color="auto"/>
              <w:left w:val="nil"/>
              <w:bottom w:val="nil"/>
              <w:right w:val="nil"/>
            </w:tcBorders>
            <w:shd w:val="clear" w:color="auto" w:fill="FFFFFF"/>
          </w:tcPr>
          <w:p w:rsidR="00FD456B" w:rsidRPr="00FD456B" w:rsidRDefault="00FD456B" w:rsidP="00625D5E">
            <w:pPr>
              <w:adjustRightInd w:val="0"/>
              <w:spacing w:line="320" w:lineRule="atLeast"/>
              <w:ind w:right="60" w:hanging="2"/>
              <w:rPr>
                <w:rFonts w:ascii="Times New Roman" w:hAnsi="Times New Roman" w:cs="Times New Roman"/>
                <w:color w:val="000000"/>
                <w:sz w:val="20"/>
                <w:szCs w:val="20"/>
              </w:rPr>
            </w:pPr>
            <w:r w:rsidRPr="00FD456B">
              <w:rPr>
                <w:rFonts w:ascii="Times New Roman" w:hAnsi="Times New Roman" w:cs="Times New Roman"/>
                <w:color w:val="000000"/>
                <w:sz w:val="20"/>
                <w:szCs w:val="20"/>
              </w:rPr>
              <w:t>Deviation from Linearity</w:t>
            </w:r>
          </w:p>
        </w:tc>
        <w:tc>
          <w:tcPr>
            <w:tcW w:w="1464" w:type="dxa"/>
            <w:tcBorders>
              <w:top w:val="single" w:sz="4" w:space="0" w:color="auto"/>
              <w:left w:val="nil"/>
              <w:bottom w:val="nil"/>
              <w:right w:val="nil"/>
            </w:tcBorders>
            <w:shd w:val="clear" w:color="auto" w:fill="FFFFFF"/>
            <w:vAlign w:val="center"/>
          </w:tcPr>
          <w:p w:rsidR="00FD456B" w:rsidRPr="00FD456B" w:rsidRDefault="00FD456B" w:rsidP="00625D5E">
            <w:pPr>
              <w:adjustRightInd w:val="0"/>
              <w:spacing w:line="320" w:lineRule="atLeast"/>
              <w:ind w:right="60" w:hanging="2"/>
              <w:jc w:val="center"/>
              <w:rPr>
                <w:rFonts w:ascii="Times New Roman" w:hAnsi="Times New Roman" w:cs="Times New Roman"/>
                <w:color w:val="000000"/>
                <w:sz w:val="20"/>
                <w:szCs w:val="20"/>
              </w:rPr>
            </w:pPr>
            <w:r w:rsidRPr="00FD456B">
              <w:rPr>
                <w:rFonts w:ascii="Times New Roman" w:hAnsi="Times New Roman" w:cs="Times New Roman"/>
                <w:color w:val="000000"/>
                <w:sz w:val="20"/>
                <w:szCs w:val="20"/>
              </w:rPr>
              <w:t>1,108</w:t>
            </w:r>
          </w:p>
        </w:tc>
        <w:tc>
          <w:tcPr>
            <w:tcW w:w="1134" w:type="dxa"/>
            <w:tcBorders>
              <w:top w:val="single" w:sz="4" w:space="0" w:color="auto"/>
              <w:left w:val="nil"/>
              <w:bottom w:val="nil"/>
              <w:right w:val="nil"/>
            </w:tcBorders>
            <w:shd w:val="clear" w:color="auto" w:fill="FFFFFF"/>
            <w:vAlign w:val="center"/>
          </w:tcPr>
          <w:p w:rsidR="00FD456B" w:rsidRPr="00FD456B" w:rsidRDefault="00FD456B" w:rsidP="00625D5E">
            <w:pPr>
              <w:adjustRightInd w:val="0"/>
              <w:spacing w:line="320" w:lineRule="atLeast"/>
              <w:ind w:right="60" w:hanging="2"/>
              <w:jc w:val="center"/>
              <w:rPr>
                <w:rFonts w:ascii="Times New Roman" w:hAnsi="Times New Roman" w:cs="Times New Roman"/>
                <w:color w:val="000000"/>
                <w:sz w:val="20"/>
                <w:szCs w:val="20"/>
              </w:rPr>
            </w:pPr>
            <w:r w:rsidRPr="00FD456B">
              <w:rPr>
                <w:rFonts w:ascii="Times New Roman" w:hAnsi="Times New Roman" w:cs="Times New Roman"/>
                <w:color w:val="000000"/>
                <w:sz w:val="20"/>
                <w:szCs w:val="20"/>
              </w:rPr>
              <w:t>,305</w:t>
            </w:r>
          </w:p>
        </w:tc>
      </w:tr>
      <w:tr w:rsidR="00FD456B" w:rsidRPr="00FD456B" w:rsidTr="00FD456B">
        <w:trPr>
          <w:cantSplit/>
          <w:trHeight w:val="187"/>
        </w:trPr>
        <w:tc>
          <w:tcPr>
            <w:tcW w:w="2972" w:type="dxa"/>
            <w:vMerge/>
            <w:tcBorders>
              <w:left w:val="nil"/>
              <w:bottom w:val="single" w:sz="4" w:space="0" w:color="auto"/>
              <w:right w:val="nil"/>
            </w:tcBorders>
            <w:shd w:val="clear" w:color="auto" w:fill="FFFFFF"/>
          </w:tcPr>
          <w:p w:rsidR="00FD456B" w:rsidRPr="00FD456B" w:rsidRDefault="00FD456B" w:rsidP="00625D5E">
            <w:pPr>
              <w:adjustRightInd w:val="0"/>
              <w:spacing w:line="240" w:lineRule="auto"/>
              <w:ind w:hanging="2"/>
              <w:rPr>
                <w:rFonts w:ascii="Times New Roman" w:hAnsi="Times New Roman" w:cs="Times New Roman"/>
                <w:color w:val="000000"/>
                <w:sz w:val="20"/>
                <w:szCs w:val="20"/>
              </w:rPr>
            </w:pPr>
          </w:p>
        </w:tc>
        <w:tc>
          <w:tcPr>
            <w:tcW w:w="934" w:type="dxa"/>
            <w:vMerge/>
            <w:tcBorders>
              <w:left w:val="nil"/>
              <w:bottom w:val="single" w:sz="4" w:space="0" w:color="auto"/>
              <w:right w:val="nil"/>
            </w:tcBorders>
            <w:shd w:val="clear" w:color="auto" w:fill="FFFFFF"/>
          </w:tcPr>
          <w:p w:rsidR="00FD456B" w:rsidRPr="00FD456B" w:rsidRDefault="00FD456B" w:rsidP="00625D5E">
            <w:pPr>
              <w:adjustRightInd w:val="0"/>
              <w:spacing w:line="240" w:lineRule="auto"/>
              <w:ind w:hanging="2"/>
              <w:rPr>
                <w:rFonts w:ascii="Times New Roman" w:hAnsi="Times New Roman" w:cs="Times New Roman"/>
                <w:color w:val="000000"/>
                <w:sz w:val="20"/>
                <w:szCs w:val="20"/>
              </w:rPr>
            </w:pPr>
          </w:p>
        </w:tc>
        <w:tc>
          <w:tcPr>
            <w:tcW w:w="2563" w:type="dxa"/>
            <w:tcBorders>
              <w:top w:val="nil"/>
              <w:left w:val="nil"/>
              <w:bottom w:val="single" w:sz="4" w:space="0" w:color="auto"/>
              <w:right w:val="nil"/>
            </w:tcBorders>
            <w:shd w:val="clear" w:color="auto" w:fill="FFFFFF"/>
          </w:tcPr>
          <w:p w:rsidR="00FD456B" w:rsidRPr="00FD456B" w:rsidRDefault="00FD456B" w:rsidP="00625D5E">
            <w:pPr>
              <w:adjustRightInd w:val="0"/>
              <w:spacing w:line="320" w:lineRule="atLeast"/>
              <w:ind w:right="60" w:hanging="2"/>
              <w:rPr>
                <w:rFonts w:ascii="Times New Roman" w:hAnsi="Times New Roman" w:cs="Times New Roman"/>
                <w:color w:val="000000"/>
                <w:sz w:val="20"/>
                <w:szCs w:val="20"/>
              </w:rPr>
            </w:pPr>
          </w:p>
        </w:tc>
        <w:tc>
          <w:tcPr>
            <w:tcW w:w="1464" w:type="dxa"/>
            <w:tcBorders>
              <w:top w:val="nil"/>
              <w:left w:val="nil"/>
              <w:bottom w:val="single" w:sz="4" w:space="0" w:color="auto"/>
              <w:right w:val="nil"/>
            </w:tcBorders>
            <w:shd w:val="clear" w:color="auto" w:fill="FFFFFF"/>
            <w:vAlign w:val="center"/>
          </w:tcPr>
          <w:p w:rsidR="00FD456B" w:rsidRPr="00FD456B" w:rsidRDefault="00FD456B" w:rsidP="00625D5E">
            <w:pPr>
              <w:adjustRightInd w:val="0"/>
              <w:spacing w:line="320" w:lineRule="atLeast"/>
              <w:ind w:right="60" w:hanging="2"/>
              <w:jc w:val="right"/>
              <w:rPr>
                <w:rFonts w:ascii="Times New Roman" w:hAnsi="Times New Roman" w:cs="Times New Roman"/>
                <w:color w:val="000000"/>
                <w:sz w:val="20"/>
                <w:szCs w:val="20"/>
              </w:rPr>
            </w:pPr>
          </w:p>
        </w:tc>
        <w:tc>
          <w:tcPr>
            <w:tcW w:w="1134" w:type="dxa"/>
            <w:tcBorders>
              <w:top w:val="nil"/>
              <w:left w:val="nil"/>
              <w:bottom w:val="single" w:sz="4" w:space="0" w:color="auto"/>
              <w:right w:val="nil"/>
            </w:tcBorders>
            <w:shd w:val="clear" w:color="auto" w:fill="FFFFFF"/>
            <w:vAlign w:val="center"/>
          </w:tcPr>
          <w:p w:rsidR="00FD456B" w:rsidRPr="00FD456B" w:rsidRDefault="00FD456B" w:rsidP="00625D5E">
            <w:pPr>
              <w:adjustRightInd w:val="0"/>
              <w:spacing w:line="320" w:lineRule="atLeast"/>
              <w:ind w:right="60" w:hanging="2"/>
              <w:jc w:val="right"/>
              <w:rPr>
                <w:rFonts w:ascii="Times New Roman" w:hAnsi="Times New Roman" w:cs="Times New Roman"/>
                <w:color w:val="000000"/>
                <w:sz w:val="20"/>
                <w:szCs w:val="20"/>
              </w:rPr>
            </w:pPr>
          </w:p>
        </w:tc>
      </w:tr>
    </w:tbl>
    <w:bookmarkEnd w:id="0"/>
    <w:p w:rsidR="00060F3F" w:rsidRPr="004D7872" w:rsidRDefault="004D7872" w:rsidP="00D73C3E">
      <w:pPr>
        <w:pBdr>
          <w:top w:val="nil"/>
          <w:left w:val="nil"/>
          <w:bottom w:val="nil"/>
          <w:right w:val="nil"/>
          <w:between w:val="nil"/>
        </w:pBdr>
        <w:spacing w:after="0" w:line="276" w:lineRule="auto"/>
        <w:ind w:right="162"/>
        <w:jc w:val="both"/>
        <w:rPr>
          <w:rFonts w:ascii="Times New Roman" w:hAnsi="Times New Roman" w:cs="Times New Roman"/>
          <w:color w:val="000000" w:themeColor="text1"/>
          <w:sz w:val="20"/>
          <w:szCs w:val="20"/>
          <w:lang w:val="id-ID"/>
        </w:rPr>
      </w:pPr>
      <w:r w:rsidRPr="004D7872">
        <w:rPr>
          <w:rFonts w:ascii="Times New Roman" w:hAnsi="Times New Roman" w:cs="Times New Roman"/>
          <w:color w:val="000000" w:themeColor="text1"/>
          <w:sz w:val="20"/>
          <w:szCs w:val="20"/>
          <w:lang w:val="id-ID"/>
        </w:rPr>
        <w:t>Sumber: SPSS 22.0</w:t>
      </w:r>
    </w:p>
    <w:p w:rsidR="004D7872" w:rsidRDefault="004D7872"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516C2C" w:rsidRDefault="00FD456B" w:rsidP="00503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r w:rsidRPr="00FD456B">
        <w:rPr>
          <w:rFonts w:ascii="Times New Roman" w:hAnsi="Times New Roman" w:cs="Times New Roman"/>
          <w:bCs/>
          <w:sz w:val="24"/>
          <w:szCs w:val="24"/>
          <w:lang w:val="id-ID"/>
        </w:rPr>
        <w:t>Hasil uji linearitas pada tabel 2, yang diuji menggunakan SPSS 22</w:t>
      </w:r>
      <w:r>
        <w:rPr>
          <w:rFonts w:ascii="Times New Roman" w:hAnsi="Times New Roman" w:cs="Times New Roman"/>
          <w:bCs/>
          <w:sz w:val="24"/>
          <w:szCs w:val="24"/>
          <w:lang w:val="id-ID"/>
        </w:rPr>
        <w:t>.0</w:t>
      </w:r>
      <w:r w:rsidRPr="00FD456B">
        <w:rPr>
          <w:rFonts w:ascii="Times New Roman" w:hAnsi="Times New Roman" w:cs="Times New Roman"/>
          <w:bCs/>
          <w:sz w:val="24"/>
          <w:szCs w:val="24"/>
          <w:lang w:val="id-ID"/>
        </w:rPr>
        <w:t xml:space="preserve"> melalui </w:t>
      </w:r>
      <w:r w:rsidRPr="00FD456B">
        <w:rPr>
          <w:rFonts w:ascii="Times New Roman" w:hAnsi="Times New Roman" w:cs="Times New Roman"/>
          <w:bCs/>
          <w:i/>
          <w:sz w:val="24"/>
          <w:szCs w:val="24"/>
          <w:lang w:val="id-ID"/>
        </w:rPr>
        <w:t xml:space="preserve">compare means </w:t>
      </w:r>
      <w:r w:rsidRPr="00FD456B">
        <w:rPr>
          <w:rFonts w:ascii="Times New Roman" w:hAnsi="Times New Roman" w:cs="Times New Roman"/>
          <w:bCs/>
          <w:sz w:val="24"/>
          <w:szCs w:val="24"/>
          <w:lang w:val="id-ID"/>
        </w:rPr>
        <w:t xml:space="preserve">menunjukkan hubungan yang linier antara variabel </w:t>
      </w:r>
      <w:r w:rsidRPr="00FD456B">
        <w:rPr>
          <w:rFonts w:ascii="Times New Roman" w:hAnsi="Times New Roman" w:cs="Times New Roman"/>
          <w:bCs/>
          <w:i/>
          <w:sz w:val="24"/>
          <w:szCs w:val="24"/>
          <w:lang w:val="id-ID"/>
        </w:rPr>
        <w:t>self efficacy</w:t>
      </w:r>
      <w:r w:rsidRPr="00FD456B">
        <w:rPr>
          <w:rFonts w:ascii="Times New Roman" w:hAnsi="Times New Roman" w:cs="Times New Roman"/>
          <w:bCs/>
          <w:sz w:val="24"/>
          <w:szCs w:val="24"/>
          <w:lang w:val="id-ID"/>
        </w:rPr>
        <w:t xml:space="preserve"> dengan kematangan karir, yang dimana nilai signifikansi pada </w:t>
      </w:r>
      <w:r w:rsidRPr="00FD456B">
        <w:rPr>
          <w:rFonts w:ascii="Times New Roman" w:hAnsi="Times New Roman" w:cs="Times New Roman"/>
          <w:bCs/>
          <w:i/>
          <w:sz w:val="24"/>
          <w:szCs w:val="24"/>
          <w:lang w:val="id-ID"/>
        </w:rPr>
        <w:t>deviation from linearity</w:t>
      </w:r>
      <w:r w:rsidRPr="00FD456B">
        <w:rPr>
          <w:rFonts w:ascii="Times New Roman" w:hAnsi="Times New Roman" w:cs="Times New Roman"/>
          <w:bCs/>
          <w:sz w:val="24"/>
          <w:szCs w:val="24"/>
          <w:lang w:val="id-ID"/>
        </w:rPr>
        <w:t xml:space="preserve"> menunjukkan a</w:t>
      </w:r>
      <w:r w:rsidR="00565C5A">
        <w:rPr>
          <w:rFonts w:ascii="Times New Roman" w:hAnsi="Times New Roman" w:cs="Times New Roman"/>
          <w:bCs/>
          <w:sz w:val="24"/>
          <w:szCs w:val="24"/>
          <w:lang w:val="id-ID"/>
        </w:rPr>
        <w:t>ngka 0,888 lebih besar dari 0,05 (0,888 &gt; 0,</w:t>
      </w:r>
      <w:r w:rsidRPr="00FD456B">
        <w:rPr>
          <w:rFonts w:ascii="Times New Roman" w:hAnsi="Times New Roman" w:cs="Times New Roman"/>
          <w:bCs/>
          <w:sz w:val="24"/>
          <w:szCs w:val="24"/>
          <w:lang w:val="id-ID"/>
        </w:rPr>
        <w:t xml:space="preserve">05). Pada variabel konsep diri dan kematangan karir juga menunjukkan hubungan yang linier, dimana nilai signifikansi pada </w:t>
      </w:r>
      <w:r w:rsidRPr="00FD456B">
        <w:rPr>
          <w:rFonts w:ascii="Times New Roman" w:hAnsi="Times New Roman" w:cs="Times New Roman"/>
          <w:bCs/>
          <w:i/>
          <w:sz w:val="24"/>
          <w:szCs w:val="24"/>
          <w:lang w:val="id-ID"/>
        </w:rPr>
        <w:t>deviation from linearity</w:t>
      </w:r>
      <w:r w:rsidRPr="00FD456B">
        <w:rPr>
          <w:rFonts w:ascii="Times New Roman" w:hAnsi="Times New Roman" w:cs="Times New Roman"/>
          <w:bCs/>
          <w:sz w:val="24"/>
          <w:szCs w:val="24"/>
          <w:lang w:val="id-ID"/>
        </w:rPr>
        <w:t xml:space="preserve"> menunjukkan </w:t>
      </w:r>
      <w:r w:rsidR="00565C5A">
        <w:rPr>
          <w:rFonts w:ascii="Times New Roman" w:hAnsi="Times New Roman" w:cs="Times New Roman"/>
          <w:bCs/>
          <w:sz w:val="24"/>
          <w:szCs w:val="24"/>
          <w:lang w:val="id-ID"/>
        </w:rPr>
        <w:t>angka 0,305 lebih besar dari 0,05 (0,305 &gt; 0,</w:t>
      </w:r>
      <w:r w:rsidRPr="00FD456B">
        <w:rPr>
          <w:rFonts w:ascii="Times New Roman" w:hAnsi="Times New Roman" w:cs="Times New Roman"/>
          <w:bCs/>
          <w:sz w:val="24"/>
          <w:szCs w:val="24"/>
          <w:lang w:val="id-ID"/>
        </w:rPr>
        <w:t>05).</w:t>
      </w:r>
    </w:p>
    <w:p w:rsidR="00516C2C" w:rsidRDefault="00516C2C"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tbl>
      <w:tblPr>
        <w:tblpPr w:leftFromText="180" w:rightFromText="180" w:vertAnchor="text" w:horzAnchor="margin" w:tblpXSpec="center" w:tblpY="422"/>
        <w:tblW w:w="9856" w:type="dxa"/>
        <w:tblLayout w:type="fixed"/>
        <w:tblCellMar>
          <w:top w:w="15" w:type="dxa"/>
          <w:left w:w="15" w:type="dxa"/>
          <w:bottom w:w="15" w:type="dxa"/>
          <w:right w:w="15" w:type="dxa"/>
        </w:tblCellMar>
        <w:tblLook w:val="04A0" w:firstRow="1" w:lastRow="0" w:firstColumn="1" w:lastColumn="0" w:noHBand="0" w:noVBand="1"/>
      </w:tblPr>
      <w:tblGrid>
        <w:gridCol w:w="155"/>
        <w:gridCol w:w="283"/>
        <w:gridCol w:w="243"/>
        <w:gridCol w:w="753"/>
        <w:gridCol w:w="362"/>
        <w:gridCol w:w="50"/>
        <w:gridCol w:w="1256"/>
        <w:gridCol w:w="462"/>
        <w:gridCol w:w="990"/>
        <w:gridCol w:w="63"/>
        <w:gridCol w:w="1140"/>
        <w:gridCol w:w="318"/>
        <w:gridCol w:w="842"/>
        <w:gridCol w:w="57"/>
        <w:gridCol w:w="554"/>
        <w:gridCol w:w="118"/>
        <w:gridCol w:w="50"/>
        <w:gridCol w:w="1054"/>
        <w:gridCol w:w="337"/>
        <w:gridCol w:w="709"/>
        <w:gridCol w:w="10"/>
        <w:gridCol w:w="50"/>
      </w:tblGrid>
      <w:tr w:rsidR="004D7872" w:rsidRPr="00FD456B" w:rsidTr="004D7872">
        <w:trPr>
          <w:gridAfter w:val="2"/>
          <w:wAfter w:w="60" w:type="dxa"/>
          <w:trHeight w:val="218"/>
          <w:tblHeader/>
        </w:trPr>
        <w:tc>
          <w:tcPr>
            <w:tcW w:w="7528" w:type="dxa"/>
            <w:gridSpan w:val="15"/>
            <w:tcBorders>
              <w:top w:val="single" w:sz="4" w:space="0" w:color="auto"/>
              <w:left w:val="nil"/>
              <w:bottom w:val="nil"/>
              <w:right w:val="nil"/>
            </w:tcBorders>
            <w:vAlign w:val="center"/>
            <w:hideMark/>
          </w:tcPr>
          <w:p w:rsidR="004D7872" w:rsidRPr="00FD456B" w:rsidRDefault="004D7872" w:rsidP="004D7872">
            <w:pPr>
              <w:spacing w:line="240" w:lineRule="auto"/>
              <w:ind w:hanging="2"/>
              <w:rPr>
                <w:rFonts w:ascii="Times New Roman" w:hAnsi="Times New Roman" w:cs="Times New Roman"/>
                <w:b/>
                <w:bCs/>
                <w:sz w:val="20"/>
                <w:szCs w:val="20"/>
                <w:lang w:eastAsia="id-ID"/>
              </w:rPr>
            </w:pPr>
          </w:p>
        </w:tc>
        <w:tc>
          <w:tcPr>
            <w:tcW w:w="2268" w:type="dxa"/>
            <w:gridSpan w:val="5"/>
            <w:tcBorders>
              <w:top w:val="single" w:sz="4" w:space="0" w:color="auto"/>
              <w:left w:val="nil"/>
              <w:bottom w:val="single" w:sz="6" w:space="0" w:color="000000"/>
              <w:right w:val="nil"/>
            </w:tcBorders>
            <w:vAlign w:val="center"/>
            <w:hideMark/>
          </w:tcPr>
          <w:p w:rsidR="004D7872" w:rsidRPr="00FD456B" w:rsidRDefault="004D7872" w:rsidP="004D7872">
            <w:pPr>
              <w:spacing w:line="240" w:lineRule="auto"/>
              <w:ind w:hanging="2"/>
              <w:jc w:val="center"/>
              <w:rPr>
                <w:rFonts w:ascii="Times New Roman" w:hAnsi="Times New Roman" w:cs="Times New Roman"/>
                <w:b/>
                <w:bCs/>
                <w:sz w:val="20"/>
                <w:szCs w:val="20"/>
                <w:lang w:eastAsia="id-ID"/>
              </w:rPr>
            </w:pPr>
            <w:r w:rsidRPr="00FD456B">
              <w:rPr>
                <w:rFonts w:ascii="Times New Roman" w:hAnsi="Times New Roman" w:cs="Times New Roman"/>
                <w:b/>
                <w:bCs/>
                <w:sz w:val="20"/>
                <w:szCs w:val="20"/>
                <w:lang w:eastAsia="id-ID"/>
              </w:rPr>
              <w:t>Collinearity Statistics</w:t>
            </w:r>
          </w:p>
        </w:tc>
      </w:tr>
      <w:tr w:rsidR="004D7872" w:rsidRPr="00FD456B" w:rsidTr="004D7872">
        <w:trPr>
          <w:gridAfter w:val="2"/>
          <w:wAfter w:w="60" w:type="dxa"/>
          <w:trHeight w:val="218"/>
          <w:tblHeader/>
        </w:trPr>
        <w:tc>
          <w:tcPr>
            <w:tcW w:w="438" w:type="dxa"/>
            <w:gridSpan w:val="2"/>
            <w:tcBorders>
              <w:top w:val="nil"/>
              <w:left w:val="nil"/>
              <w:bottom w:val="single" w:sz="6" w:space="0" w:color="000000"/>
              <w:right w:val="nil"/>
            </w:tcBorders>
            <w:vAlign w:val="center"/>
            <w:hideMark/>
          </w:tcPr>
          <w:p w:rsidR="004D7872" w:rsidRPr="00FD456B" w:rsidRDefault="004D7872" w:rsidP="004D7872">
            <w:pPr>
              <w:spacing w:line="240" w:lineRule="auto"/>
              <w:ind w:hanging="2"/>
              <w:jc w:val="center"/>
              <w:rPr>
                <w:rFonts w:ascii="Times New Roman" w:hAnsi="Times New Roman" w:cs="Times New Roman"/>
                <w:b/>
                <w:bCs/>
                <w:sz w:val="20"/>
                <w:szCs w:val="20"/>
                <w:lang w:eastAsia="id-ID"/>
              </w:rPr>
            </w:pPr>
          </w:p>
        </w:tc>
        <w:tc>
          <w:tcPr>
            <w:tcW w:w="996" w:type="dxa"/>
            <w:gridSpan w:val="2"/>
            <w:tcBorders>
              <w:top w:val="nil"/>
              <w:left w:val="nil"/>
              <w:bottom w:val="single" w:sz="6" w:space="0" w:color="000000"/>
              <w:right w:val="nil"/>
            </w:tcBorders>
            <w:vAlign w:val="center"/>
            <w:hideMark/>
          </w:tcPr>
          <w:p w:rsidR="004D7872" w:rsidRPr="00FD456B" w:rsidRDefault="004D7872" w:rsidP="004D7872">
            <w:pPr>
              <w:spacing w:line="240" w:lineRule="auto"/>
              <w:ind w:hanging="2"/>
              <w:jc w:val="center"/>
              <w:rPr>
                <w:rFonts w:ascii="Times New Roman" w:hAnsi="Times New Roman" w:cs="Times New Roman"/>
                <w:b/>
                <w:bCs/>
                <w:sz w:val="20"/>
                <w:szCs w:val="20"/>
                <w:lang w:eastAsia="id-ID"/>
              </w:rPr>
            </w:pPr>
          </w:p>
        </w:tc>
        <w:tc>
          <w:tcPr>
            <w:tcW w:w="2130" w:type="dxa"/>
            <w:gridSpan w:val="4"/>
            <w:tcBorders>
              <w:top w:val="nil"/>
              <w:left w:val="nil"/>
              <w:bottom w:val="single" w:sz="6" w:space="0" w:color="000000"/>
              <w:right w:val="nil"/>
            </w:tcBorders>
            <w:vAlign w:val="center"/>
            <w:hideMark/>
          </w:tcPr>
          <w:p w:rsidR="004D7872" w:rsidRPr="00FD456B" w:rsidRDefault="004D7872" w:rsidP="004D7872">
            <w:pPr>
              <w:spacing w:line="240" w:lineRule="auto"/>
              <w:ind w:hanging="2"/>
              <w:jc w:val="center"/>
              <w:rPr>
                <w:rFonts w:ascii="Times New Roman" w:hAnsi="Times New Roman" w:cs="Times New Roman"/>
                <w:b/>
                <w:bCs/>
                <w:sz w:val="20"/>
                <w:szCs w:val="20"/>
                <w:lang w:eastAsia="id-ID"/>
              </w:rPr>
            </w:pPr>
            <w:r w:rsidRPr="00FD456B">
              <w:rPr>
                <w:rFonts w:ascii="Times New Roman" w:hAnsi="Times New Roman" w:cs="Times New Roman"/>
                <w:b/>
                <w:bCs/>
                <w:sz w:val="20"/>
                <w:szCs w:val="20"/>
                <w:lang w:eastAsia="id-ID"/>
              </w:rPr>
              <w:t>Unstandardized</w:t>
            </w:r>
          </w:p>
        </w:tc>
        <w:tc>
          <w:tcPr>
            <w:tcW w:w="1053" w:type="dxa"/>
            <w:gridSpan w:val="2"/>
            <w:tcBorders>
              <w:top w:val="nil"/>
              <w:left w:val="nil"/>
              <w:bottom w:val="single" w:sz="6" w:space="0" w:color="000000"/>
              <w:right w:val="nil"/>
            </w:tcBorders>
            <w:vAlign w:val="center"/>
            <w:hideMark/>
          </w:tcPr>
          <w:p w:rsidR="004D7872" w:rsidRPr="00FD456B" w:rsidRDefault="004D7872" w:rsidP="004D7872">
            <w:pPr>
              <w:spacing w:line="240" w:lineRule="auto"/>
              <w:ind w:hanging="2"/>
              <w:jc w:val="center"/>
              <w:rPr>
                <w:rFonts w:ascii="Times New Roman" w:hAnsi="Times New Roman" w:cs="Times New Roman"/>
                <w:b/>
                <w:bCs/>
                <w:sz w:val="20"/>
                <w:szCs w:val="20"/>
                <w:lang w:eastAsia="id-ID"/>
              </w:rPr>
            </w:pPr>
            <w:r w:rsidRPr="00FD456B">
              <w:rPr>
                <w:rFonts w:ascii="Times New Roman" w:hAnsi="Times New Roman" w:cs="Times New Roman"/>
                <w:b/>
                <w:bCs/>
                <w:sz w:val="20"/>
                <w:szCs w:val="20"/>
                <w:lang w:eastAsia="id-ID"/>
              </w:rPr>
              <w:t>Standard Error</w:t>
            </w:r>
          </w:p>
        </w:tc>
        <w:tc>
          <w:tcPr>
            <w:tcW w:w="1458" w:type="dxa"/>
            <w:gridSpan w:val="2"/>
            <w:tcBorders>
              <w:top w:val="nil"/>
              <w:left w:val="nil"/>
              <w:bottom w:val="single" w:sz="6" w:space="0" w:color="000000"/>
              <w:right w:val="nil"/>
            </w:tcBorders>
            <w:vAlign w:val="center"/>
            <w:hideMark/>
          </w:tcPr>
          <w:p w:rsidR="004D7872" w:rsidRPr="00FD456B" w:rsidRDefault="004D7872" w:rsidP="004D7872">
            <w:pPr>
              <w:spacing w:line="240" w:lineRule="auto"/>
              <w:ind w:hanging="2"/>
              <w:jc w:val="center"/>
              <w:rPr>
                <w:rFonts w:ascii="Times New Roman" w:hAnsi="Times New Roman" w:cs="Times New Roman"/>
                <w:b/>
                <w:bCs/>
                <w:sz w:val="20"/>
                <w:szCs w:val="20"/>
                <w:lang w:eastAsia="id-ID"/>
              </w:rPr>
            </w:pPr>
            <w:r w:rsidRPr="00FD456B">
              <w:rPr>
                <w:rFonts w:ascii="Times New Roman" w:hAnsi="Times New Roman" w:cs="Times New Roman"/>
                <w:b/>
                <w:bCs/>
                <w:sz w:val="20"/>
                <w:szCs w:val="20"/>
                <w:lang w:eastAsia="id-ID"/>
              </w:rPr>
              <w:t>Standardized</w:t>
            </w:r>
          </w:p>
        </w:tc>
        <w:tc>
          <w:tcPr>
            <w:tcW w:w="899" w:type="dxa"/>
            <w:gridSpan w:val="2"/>
            <w:tcBorders>
              <w:top w:val="nil"/>
              <w:left w:val="nil"/>
              <w:bottom w:val="single" w:sz="6" w:space="0" w:color="000000"/>
              <w:right w:val="nil"/>
            </w:tcBorders>
            <w:vAlign w:val="center"/>
            <w:hideMark/>
          </w:tcPr>
          <w:p w:rsidR="004D7872" w:rsidRPr="00FD456B" w:rsidRDefault="004D7872" w:rsidP="004D7872">
            <w:pPr>
              <w:spacing w:line="240" w:lineRule="auto"/>
              <w:ind w:hanging="2"/>
              <w:jc w:val="center"/>
              <w:rPr>
                <w:rFonts w:ascii="Times New Roman" w:hAnsi="Times New Roman" w:cs="Times New Roman"/>
                <w:b/>
                <w:bCs/>
                <w:sz w:val="20"/>
                <w:szCs w:val="20"/>
                <w:lang w:eastAsia="id-ID"/>
              </w:rPr>
            </w:pPr>
            <w:r w:rsidRPr="00FD456B">
              <w:rPr>
                <w:rFonts w:ascii="Times New Roman" w:hAnsi="Times New Roman" w:cs="Times New Roman"/>
                <w:b/>
                <w:bCs/>
                <w:sz w:val="20"/>
                <w:szCs w:val="20"/>
                <w:lang w:eastAsia="id-ID"/>
              </w:rPr>
              <w:t>t</w:t>
            </w:r>
          </w:p>
        </w:tc>
        <w:tc>
          <w:tcPr>
            <w:tcW w:w="554" w:type="dxa"/>
            <w:tcBorders>
              <w:top w:val="nil"/>
              <w:left w:val="nil"/>
              <w:bottom w:val="single" w:sz="6" w:space="0" w:color="000000"/>
              <w:right w:val="nil"/>
            </w:tcBorders>
            <w:vAlign w:val="center"/>
            <w:hideMark/>
          </w:tcPr>
          <w:p w:rsidR="004D7872" w:rsidRPr="00FD456B" w:rsidRDefault="004D7872" w:rsidP="004D7872">
            <w:pPr>
              <w:spacing w:line="240" w:lineRule="auto"/>
              <w:ind w:hanging="2"/>
              <w:jc w:val="center"/>
              <w:rPr>
                <w:rFonts w:ascii="Times New Roman" w:hAnsi="Times New Roman" w:cs="Times New Roman"/>
                <w:b/>
                <w:bCs/>
                <w:sz w:val="20"/>
                <w:szCs w:val="20"/>
                <w:lang w:eastAsia="id-ID"/>
              </w:rPr>
            </w:pPr>
            <w:r w:rsidRPr="00FD456B">
              <w:rPr>
                <w:rFonts w:ascii="Times New Roman" w:hAnsi="Times New Roman" w:cs="Times New Roman"/>
                <w:b/>
                <w:bCs/>
                <w:sz w:val="20"/>
                <w:szCs w:val="20"/>
                <w:lang w:eastAsia="id-ID"/>
              </w:rPr>
              <w:t>p</w:t>
            </w:r>
          </w:p>
        </w:tc>
        <w:tc>
          <w:tcPr>
            <w:tcW w:w="1559" w:type="dxa"/>
            <w:gridSpan w:val="4"/>
            <w:tcBorders>
              <w:top w:val="nil"/>
              <w:left w:val="nil"/>
              <w:bottom w:val="single" w:sz="6" w:space="0" w:color="000000"/>
              <w:right w:val="nil"/>
            </w:tcBorders>
            <w:vAlign w:val="center"/>
            <w:hideMark/>
          </w:tcPr>
          <w:p w:rsidR="004D7872" w:rsidRPr="00FD456B" w:rsidRDefault="004D7872" w:rsidP="004D7872">
            <w:pPr>
              <w:spacing w:line="240" w:lineRule="auto"/>
              <w:ind w:hanging="2"/>
              <w:jc w:val="center"/>
              <w:rPr>
                <w:rFonts w:ascii="Times New Roman" w:hAnsi="Times New Roman" w:cs="Times New Roman"/>
                <w:b/>
                <w:bCs/>
                <w:sz w:val="20"/>
                <w:szCs w:val="20"/>
                <w:lang w:eastAsia="id-ID"/>
              </w:rPr>
            </w:pPr>
            <w:r w:rsidRPr="00FD456B">
              <w:rPr>
                <w:rFonts w:ascii="Times New Roman" w:hAnsi="Times New Roman" w:cs="Times New Roman"/>
                <w:b/>
                <w:bCs/>
                <w:sz w:val="20"/>
                <w:szCs w:val="20"/>
                <w:lang w:eastAsia="id-ID"/>
              </w:rPr>
              <w:t>Tolerance</w:t>
            </w:r>
          </w:p>
        </w:tc>
        <w:tc>
          <w:tcPr>
            <w:tcW w:w="709" w:type="dxa"/>
            <w:tcBorders>
              <w:top w:val="nil"/>
              <w:left w:val="nil"/>
              <w:bottom w:val="single" w:sz="6" w:space="0" w:color="000000"/>
              <w:right w:val="nil"/>
            </w:tcBorders>
            <w:vAlign w:val="center"/>
            <w:hideMark/>
          </w:tcPr>
          <w:p w:rsidR="004D7872" w:rsidRPr="00FD456B" w:rsidRDefault="004D7872" w:rsidP="004D7872">
            <w:pPr>
              <w:spacing w:line="240" w:lineRule="auto"/>
              <w:ind w:hanging="2"/>
              <w:rPr>
                <w:rFonts w:ascii="Times New Roman" w:hAnsi="Times New Roman" w:cs="Times New Roman"/>
                <w:b/>
                <w:bCs/>
                <w:sz w:val="20"/>
                <w:szCs w:val="20"/>
                <w:lang w:eastAsia="id-ID"/>
              </w:rPr>
            </w:pPr>
            <w:r w:rsidRPr="00FD456B">
              <w:rPr>
                <w:rFonts w:ascii="Times New Roman" w:hAnsi="Times New Roman" w:cs="Times New Roman"/>
                <w:b/>
                <w:bCs/>
                <w:sz w:val="20"/>
                <w:szCs w:val="20"/>
                <w:lang w:eastAsia="id-ID"/>
              </w:rPr>
              <w:t>VIF</w:t>
            </w:r>
          </w:p>
        </w:tc>
      </w:tr>
      <w:tr w:rsidR="004D7872" w:rsidRPr="00FD456B" w:rsidTr="004D7872">
        <w:trPr>
          <w:trHeight w:val="218"/>
        </w:trPr>
        <w:tc>
          <w:tcPr>
            <w:tcW w:w="155" w:type="dxa"/>
            <w:tcBorders>
              <w:top w:val="nil"/>
              <w:left w:val="nil"/>
              <w:bottom w:val="nil"/>
              <w:right w:val="nil"/>
            </w:tcBorders>
            <w:vAlign w:val="center"/>
            <w:hideMark/>
          </w:tcPr>
          <w:p w:rsidR="004D7872" w:rsidRPr="00FD456B" w:rsidRDefault="004D7872" w:rsidP="004D7872">
            <w:pPr>
              <w:spacing w:line="240" w:lineRule="auto"/>
              <w:ind w:hanging="2"/>
              <w:rPr>
                <w:rFonts w:ascii="Times New Roman" w:hAnsi="Times New Roman" w:cs="Times New Roman"/>
                <w:sz w:val="20"/>
                <w:szCs w:val="20"/>
                <w:lang w:eastAsia="id-ID"/>
              </w:rPr>
            </w:pPr>
          </w:p>
        </w:tc>
        <w:tc>
          <w:tcPr>
            <w:tcW w:w="526" w:type="dxa"/>
            <w:gridSpan w:val="2"/>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115" w:type="dxa"/>
            <w:gridSpan w:val="2"/>
            <w:tcBorders>
              <w:top w:val="nil"/>
              <w:left w:val="nil"/>
              <w:bottom w:val="nil"/>
              <w:right w:val="nil"/>
            </w:tcBorders>
            <w:vAlign w:val="center"/>
            <w:hideMark/>
          </w:tcPr>
          <w:p w:rsidR="004D7872" w:rsidRPr="00FD456B" w:rsidRDefault="004D7872" w:rsidP="004D7872">
            <w:pPr>
              <w:spacing w:line="240" w:lineRule="auto"/>
              <w:ind w:hanging="2"/>
              <w:rPr>
                <w:rFonts w:ascii="Times New Roman" w:hAnsi="Times New Roman" w:cs="Times New Roman"/>
                <w:sz w:val="20"/>
                <w:szCs w:val="20"/>
                <w:lang w:eastAsia="id-ID"/>
              </w:rPr>
            </w:pPr>
            <w:r w:rsidRPr="00FD456B">
              <w:rPr>
                <w:rFonts w:ascii="Times New Roman" w:hAnsi="Times New Roman" w:cs="Times New Roman"/>
                <w:sz w:val="20"/>
                <w:szCs w:val="20"/>
                <w:lang w:eastAsia="id-ID"/>
              </w:rPr>
              <w:t>(Intercept)</w:t>
            </w:r>
          </w:p>
        </w:tc>
        <w:tc>
          <w:tcPr>
            <w:tcW w:w="50"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256"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54.038</w:t>
            </w:r>
          </w:p>
        </w:tc>
        <w:tc>
          <w:tcPr>
            <w:tcW w:w="462"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990"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0.397</w:t>
            </w:r>
          </w:p>
        </w:tc>
        <w:tc>
          <w:tcPr>
            <w:tcW w:w="63"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140"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318"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842"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136.182</w:t>
            </w:r>
          </w:p>
        </w:tc>
        <w:tc>
          <w:tcPr>
            <w:tcW w:w="57"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672" w:type="dxa"/>
            <w:gridSpan w:val="2"/>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&lt; .001</w:t>
            </w:r>
          </w:p>
        </w:tc>
        <w:tc>
          <w:tcPr>
            <w:tcW w:w="50"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054"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337"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719" w:type="dxa"/>
            <w:gridSpan w:val="2"/>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50" w:type="dxa"/>
            <w:tcBorders>
              <w:top w:val="nil"/>
              <w:left w:val="nil"/>
              <w:bottom w:val="nil"/>
              <w:right w:val="nil"/>
            </w:tcBorders>
            <w:vAlign w:val="center"/>
            <w:hideMark/>
          </w:tcPr>
          <w:p w:rsidR="004D7872" w:rsidRPr="00FD456B" w:rsidRDefault="004D7872" w:rsidP="004D7872">
            <w:pPr>
              <w:spacing w:line="240" w:lineRule="auto"/>
              <w:ind w:hanging="2"/>
              <w:jc w:val="right"/>
              <w:rPr>
                <w:rFonts w:ascii="Times New Roman" w:hAnsi="Times New Roman" w:cs="Times New Roman"/>
                <w:sz w:val="20"/>
                <w:szCs w:val="20"/>
                <w:lang w:eastAsia="id-ID"/>
              </w:rPr>
            </w:pPr>
          </w:p>
        </w:tc>
      </w:tr>
      <w:tr w:rsidR="004D7872" w:rsidRPr="00FD456B" w:rsidTr="004D7872">
        <w:trPr>
          <w:trHeight w:val="218"/>
        </w:trPr>
        <w:tc>
          <w:tcPr>
            <w:tcW w:w="155" w:type="dxa"/>
            <w:tcBorders>
              <w:top w:val="nil"/>
              <w:left w:val="nil"/>
              <w:bottom w:val="nil"/>
              <w:right w:val="nil"/>
            </w:tcBorders>
            <w:vAlign w:val="center"/>
            <w:hideMark/>
          </w:tcPr>
          <w:p w:rsidR="004D7872" w:rsidRPr="00FD456B" w:rsidRDefault="004D7872" w:rsidP="004D7872">
            <w:pPr>
              <w:spacing w:line="240" w:lineRule="auto"/>
              <w:rPr>
                <w:rFonts w:ascii="Times New Roman" w:hAnsi="Times New Roman" w:cs="Times New Roman"/>
                <w:sz w:val="20"/>
                <w:szCs w:val="20"/>
                <w:lang w:eastAsia="id-ID"/>
              </w:rPr>
            </w:pPr>
          </w:p>
        </w:tc>
        <w:tc>
          <w:tcPr>
            <w:tcW w:w="526" w:type="dxa"/>
            <w:gridSpan w:val="2"/>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115" w:type="dxa"/>
            <w:gridSpan w:val="2"/>
            <w:tcBorders>
              <w:top w:val="nil"/>
              <w:left w:val="nil"/>
              <w:bottom w:val="nil"/>
              <w:right w:val="nil"/>
            </w:tcBorders>
            <w:vAlign w:val="center"/>
            <w:hideMark/>
          </w:tcPr>
          <w:p w:rsidR="004D7872" w:rsidRPr="00FD456B" w:rsidRDefault="004D7872" w:rsidP="004D7872">
            <w:pPr>
              <w:spacing w:line="240" w:lineRule="auto"/>
              <w:ind w:hanging="2"/>
              <w:rPr>
                <w:rFonts w:ascii="Times New Roman" w:hAnsi="Times New Roman" w:cs="Times New Roman"/>
                <w:sz w:val="20"/>
                <w:szCs w:val="20"/>
                <w:lang w:eastAsia="id-ID"/>
              </w:rPr>
            </w:pPr>
            <w:r w:rsidRPr="00FD456B">
              <w:rPr>
                <w:rFonts w:ascii="Times New Roman" w:hAnsi="Times New Roman" w:cs="Times New Roman"/>
                <w:sz w:val="20"/>
                <w:szCs w:val="20"/>
                <w:lang w:eastAsia="id-ID"/>
              </w:rPr>
              <w:t>(Intercept)</w:t>
            </w:r>
          </w:p>
        </w:tc>
        <w:tc>
          <w:tcPr>
            <w:tcW w:w="50"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256"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37.835</w:t>
            </w:r>
          </w:p>
        </w:tc>
        <w:tc>
          <w:tcPr>
            <w:tcW w:w="462"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990"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3.405</w:t>
            </w:r>
          </w:p>
        </w:tc>
        <w:tc>
          <w:tcPr>
            <w:tcW w:w="63"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140"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318"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842"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11.112</w:t>
            </w:r>
          </w:p>
        </w:tc>
        <w:tc>
          <w:tcPr>
            <w:tcW w:w="57"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672" w:type="dxa"/>
            <w:gridSpan w:val="2"/>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&lt; .001</w:t>
            </w:r>
          </w:p>
        </w:tc>
        <w:tc>
          <w:tcPr>
            <w:tcW w:w="50"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054"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337" w:type="dxa"/>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719" w:type="dxa"/>
            <w:gridSpan w:val="2"/>
            <w:tcBorders>
              <w:top w:val="nil"/>
              <w:left w:val="nil"/>
              <w:bottom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50" w:type="dxa"/>
            <w:tcBorders>
              <w:top w:val="nil"/>
              <w:left w:val="nil"/>
              <w:bottom w:val="nil"/>
              <w:right w:val="nil"/>
            </w:tcBorders>
            <w:vAlign w:val="center"/>
            <w:hideMark/>
          </w:tcPr>
          <w:p w:rsidR="004D7872" w:rsidRPr="00FD456B" w:rsidRDefault="004D7872" w:rsidP="004D7872">
            <w:pPr>
              <w:spacing w:line="240" w:lineRule="auto"/>
              <w:ind w:hanging="2"/>
              <w:jc w:val="right"/>
              <w:rPr>
                <w:rFonts w:ascii="Times New Roman" w:hAnsi="Times New Roman" w:cs="Times New Roman"/>
                <w:sz w:val="20"/>
                <w:szCs w:val="20"/>
                <w:lang w:eastAsia="id-ID"/>
              </w:rPr>
            </w:pPr>
          </w:p>
        </w:tc>
      </w:tr>
      <w:tr w:rsidR="004D7872" w:rsidRPr="00FD456B" w:rsidTr="004D7872">
        <w:trPr>
          <w:trHeight w:val="324"/>
        </w:trPr>
        <w:tc>
          <w:tcPr>
            <w:tcW w:w="155" w:type="dxa"/>
            <w:tcBorders>
              <w:top w:val="nil"/>
              <w:left w:val="nil"/>
              <w:right w:val="nil"/>
            </w:tcBorders>
            <w:vAlign w:val="center"/>
            <w:hideMark/>
          </w:tcPr>
          <w:p w:rsidR="004D7872" w:rsidRPr="00FD456B" w:rsidRDefault="004D7872" w:rsidP="004D7872">
            <w:pPr>
              <w:spacing w:line="240" w:lineRule="auto"/>
              <w:ind w:hanging="2"/>
              <w:rPr>
                <w:rFonts w:ascii="Times New Roman" w:hAnsi="Times New Roman" w:cs="Times New Roman"/>
                <w:sz w:val="20"/>
                <w:szCs w:val="20"/>
                <w:lang w:eastAsia="id-ID"/>
              </w:rPr>
            </w:pPr>
            <w:r w:rsidRPr="00FD456B">
              <w:rPr>
                <w:rFonts w:ascii="Times New Roman" w:hAnsi="Times New Roman" w:cs="Times New Roman"/>
                <w:sz w:val="20"/>
                <w:szCs w:val="20"/>
                <w:lang w:eastAsia="id-ID"/>
              </w:rPr>
              <w:lastRenderedPageBreak/>
              <w:t> </w:t>
            </w:r>
          </w:p>
        </w:tc>
        <w:tc>
          <w:tcPr>
            <w:tcW w:w="526" w:type="dxa"/>
            <w:gridSpan w:val="2"/>
            <w:tcBorders>
              <w:top w:val="nil"/>
              <w:left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115" w:type="dxa"/>
            <w:gridSpan w:val="2"/>
            <w:tcBorders>
              <w:top w:val="nil"/>
              <w:left w:val="nil"/>
              <w:right w:val="nil"/>
            </w:tcBorders>
            <w:vAlign w:val="center"/>
            <w:hideMark/>
          </w:tcPr>
          <w:p w:rsidR="004D7872" w:rsidRPr="00FD456B" w:rsidRDefault="004D7872" w:rsidP="004D7872">
            <w:pPr>
              <w:spacing w:line="240" w:lineRule="auto"/>
              <w:ind w:hanging="2"/>
              <w:rPr>
                <w:rFonts w:ascii="Times New Roman" w:hAnsi="Times New Roman" w:cs="Times New Roman"/>
                <w:sz w:val="20"/>
                <w:szCs w:val="20"/>
                <w:lang w:eastAsia="id-ID"/>
              </w:rPr>
            </w:pPr>
            <w:r w:rsidRPr="00FD456B">
              <w:rPr>
                <w:rFonts w:ascii="Times New Roman" w:hAnsi="Times New Roman" w:cs="Times New Roman"/>
                <w:sz w:val="20"/>
                <w:szCs w:val="20"/>
                <w:lang w:eastAsia="id-ID"/>
              </w:rPr>
              <w:t>Self Efficacy</w:t>
            </w:r>
          </w:p>
        </w:tc>
        <w:tc>
          <w:tcPr>
            <w:tcW w:w="50" w:type="dxa"/>
            <w:tcBorders>
              <w:top w:val="nil"/>
              <w:left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256" w:type="dxa"/>
            <w:tcBorders>
              <w:top w:val="nil"/>
              <w:left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-0.229</w:t>
            </w:r>
          </w:p>
        </w:tc>
        <w:tc>
          <w:tcPr>
            <w:tcW w:w="462" w:type="dxa"/>
            <w:tcBorders>
              <w:top w:val="nil"/>
              <w:left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990" w:type="dxa"/>
            <w:tcBorders>
              <w:top w:val="nil"/>
              <w:left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0.108</w:t>
            </w:r>
          </w:p>
        </w:tc>
        <w:tc>
          <w:tcPr>
            <w:tcW w:w="63" w:type="dxa"/>
            <w:tcBorders>
              <w:top w:val="nil"/>
              <w:left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140" w:type="dxa"/>
            <w:tcBorders>
              <w:top w:val="nil"/>
              <w:left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-0.132</w:t>
            </w:r>
          </w:p>
        </w:tc>
        <w:tc>
          <w:tcPr>
            <w:tcW w:w="318" w:type="dxa"/>
            <w:tcBorders>
              <w:top w:val="nil"/>
              <w:left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842" w:type="dxa"/>
            <w:tcBorders>
              <w:top w:val="nil"/>
              <w:left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-2.119</w:t>
            </w:r>
          </w:p>
        </w:tc>
        <w:tc>
          <w:tcPr>
            <w:tcW w:w="57" w:type="dxa"/>
            <w:tcBorders>
              <w:top w:val="nil"/>
              <w:left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672" w:type="dxa"/>
            <w:gridSpan w:val="2"/>
            <w:tcBorders>
              <w:top w:val="nil"/>
              <w:left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0.035</w:t>
            </w:r>
          </w:p>
        </w:tc>
        <w:tc>
          <w:tcPr>
            <w:tcW w:w="50" w:type="dxa"/>
            <w:tcBorders>
              <w:top w:val="nil"/>
              <w:left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054" w:type="dxa"/>
            <w:tcBorders>
              <w:top w:val="nil"/>
              <w:left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0.672</w:t>
            </w:r>
          </w:p>
        </w:tc>
        <w:tc>
          <w:tcPr>
            <w:tcW w:w="337" w:type="dxa"/>
            <w:tcBorders>
              <w:top w:val="nil"/>
              <w:left w:val="nil"/>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719" w:type="dxa"/>
            <w:gridSpan w:val="2"/>
            <w:tcBorders>
              <w:top w:val="nil"/>
              <w:left w:val="nil"/>
              <w:right w:val="nil"/>
            </w:tcBorders>
            <w:vAlign w:val="center"/>
            <w:hideMark/>
          </w:tcPr>
          <w:p w:rsidR="004D7872" w:rsidRPr="00FD456B" w:rsidRDefault="004D7872" w:rsidP="004D7872">
            <w:pPr>
              <w:spacing w:line="240" w:lineRule="auto"/>
              <w:ind w:hanging="2"/>
              <w:rPr>
                <w:rFonts w:ascii="Times New Roman" w:hAnsi="Times New Roman" w:cs="Times New Roman"/>
                <w:sz w:val="20"/>
                <w:szCs w:val="20"/>
                <w:lang w:eastAsia="id-ID"/>
              </w:rPr>
            </w:pPr>
            <w:r w:rsidRPr="00FD456B">
              <w:rPr>
                <w:rFonts w:ascii="Times New Roman" w:hAnsi="Times New Roman" w:cs="Times New Roman"/>
                <w:sz w:val="20"/>
                <w:szCs w:val="20"/>
                <w:lang w:eastAsia="id-ID"/>
              </w:rPr>
              <w:t>1.487</w:t>
            </w:r>
          </w:p>
        </w:tc>
        <w:tc>
          <w:tcPr>
            <w:tcW w:w="50" w:type="dxa"/>
            <w:tcBorders>
              <w:top w:val="nil"/>
              <w:left w:val="nil"/>
              <w:right w:val="nil"/>
            </w:tcBorders>
            <w:vAlign w:val="center"/>
            <w:hideMark/>
          </w:tcPr>
          <w:p w:rsidR="004D7872" w:rsidRPr="00FD456B" w:rsidRDefault="004D7872" w:rsidP="004D7872">
            <w:pPr>
              <w:spacing w:line="240" w:lineRule="auto"/>
              <w:ind w:hanging="2"/>
              <w:jc w:val="right"/>
              <w:rPr>
                <w:rFonts w:ascii="Times New Roman" w:hAnsi="Times New Roman" w:cs="Times New Roman"/>
                <w:sz w:val="20"/>
                <w:szCs w:val="20"/>
                <w:lang w:eastAsia="id-ID"/>
              </w:rPr>
            </w:pPr>
          </w:p>
        </w:tc>
      </w:tr>
      <w:tr w:rsidR="004D7872" w:rsidRPr="00FD456B" w:rsidTr="004D7872">
        <w:trPr>
          <w:trHeight w:val="218"/>
        </w:trPr>
        <w:tc>
          <w:tcPr>
            <w:tcW w:w="155" w:type="dxa"/>
            <w:tcBorders>
              <w:top w:val="nil"/>
              <w:left w:val="nil"/>
              <w:bottom w:val="single" w:sz="4" w:space="0" w:color="auto"/>
              <w:right w:val="nil"/>
            </w:tcBorders>
            <w:vAlign w:val="center"/>
            <w:hideMark/>
          </w:tcPr>
          <w:p w:rsidR="004D7872" w:rsidRPr="00FD456B" w:rsidRDefault="004D7872" w:rsidP="004D7872">
            <w:pPr>
              <w:spacing w:line="240" w:lineRule="auto"/>
              <w:ind w:hanging="2"/>
              <w:rPr>
                <w:rFonts w:ascii="Times New Roman" w:hAnsi="Times New Roman" w:cs="Times New Roman"/>
                <w:sz w:val="20"/>
                <w:szCs w:val="20"/>
                <w:lang w:eastAsia="id-ID"/>
              </w:rPr>
            </w:pPr>
            <w:r w:rsidRPr="00FD456B">
              <w:rPr>
                <w:rFonts w:ascii="Times New Roman" w:hAnsi="Times New Roman" w:cs="Times New Roman"/>
                <w:sz w:val="20"/>
                <w:szCs w:val="20"/>
                <w:lang w:eastAsia="id-ID"/>
              </w:rPr>
              <w:t> </w:t>
            </w:r>
          </w:p>
        </w:tc>
        <w:tc>
          <w:tcPr>
            <w:tcW w:w="526" w:type="dxa"/>
            <w:gridSpan w:val="2"/>
            <w:tcBorders>
              <w:top w:val="nil"/>
              <w:left w:val="nil"/>
              <w:bottom w:val="single" w:sz="4" w:space="0" w:color="auto"/>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115" w:type="dxa"/>
            <w:gridSpan w:val="2"/>
            <w:tcBorders>
              <w:top w:val="nil"/>
              <w:left w:val="nil"/>
              <w:bottom w:val="single" w:sz="4" w:space="0" w:color="auto"/>
              <w:right w:val="nil"/>
            </w:tcBorders>
            <w:vAlign w:val="center"/>
            <w:hideMark/>
          </w:tcPr>
          <w:p w:rsidR="004D7872" w:rsidRPr="00FD456B" w:rsidRDefault="004D7872" w:rsidP="004D7872">
            <w:pPr>
              <w:spacing w:line="240" w:lineRule="auto"/>
              <w:ind w:hanging="2"/>
              <w:rPr>
                <w:rFonts w:ascii="Times New Roman" w:hAnsi="Times New Roman" w:cs="Times New Roman"/>
                <w:sz w:val="20"/>
                <w:szCs w:val="20"/>
                <w:lang w:eastAsia="id-ID"/>
              </w:rPr>
            </w:pPr>
            <w:r w:rsidRPr="00FD456B">
              <w:rPr>
                <w:rFonts w:ascii="Times New Roman" w:hAnsi="Times New Roman" w:cs="Times New Roman"/>
                <w:sz w:val="20"/>
                <w:szCs w:val="20"/>
                <w:lang w:eastAsia="id-ID"/>
              </w:rPr>
              <w:t>Konsep Diri</w:t>
            </w:r>
          </w:p>
        </w:tc>
        <w:tc>
          <w:tcPr>
            <w:tcW w:w="50" w:type="dxa"/>
            <w:tcBorders>
              <w:top w:val="nil"/>
              <w:left w:val="nil"/>
              <w:bottom w:val="single" w:sz="4" w:space="0" w:color="auto"/>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256" w:type="dxa"/>
            <w:tcBorders>
              <w:top w:val="nil"/>
              <w:left w:val="nil"/>
              <w:bottom w:val="single" w:sz="4" w:space="0" w:color="auto"/>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0.307</w:t>
            </w:r>
          </w:p>
        </w:tc>
        <w:tc>
          <w:tcPr>
            <w:tcW w:w="462" w:type="dxa"/>
            <w:tcBorders>
              <w:top w:val="nil"/>
              <w:left w:val="nil"/>
              <w:bottom w:val="single" w:sz="4" w:space="0" w:color="auto"/>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990" w:type="dxa"/>
            <w:tcBorders>
              <w:top w:val="nil"/>
              <w:left w:val="nil"/>
              <w:bottom w:val="single" w:sz="4" w:space="0" w:color="auto"/>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0.048</w:t>
            </w:r>
          </w:p>
        </w:tc>
        <w:tc>
          <w:tcPr>
            <w:tcW w:w="63" w:type="dxa"/>
            <w:tcBorders>
              <w:top w:val="nil"/>
              <w:left w:val="nil"/>
              <w:bottom w:val="single" w:sz="4" w:space="0" w:color="auto"/>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140" w:type="dxa"/>
            <w:tcBorders>
              <w:top w:val="nil"/>
              <w:left w:val="nil"/>
              <w:bottom w:val="single" w:sz="4" w:space="0" w:color="auto"/>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0.394</w:t>
            </w:r>
          </w:p>
        </w:tc>
        <w:tc>
          <w:tcPr>
            <w:tcW w:w="318" w:type="dxa"/>
            <w:tcBorders>
              <w:top w:val="nil"/>
              <w:left w:val="nil"/>
              <w:bottom w:val="single" w:sz="4" w:space="0" w:color="auto"/>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842" w:type="dxa"/>
            <w:tcBorders>
              <w:top w:val="nil"/>
              <w:left w:val="nil"/>
              <w:bottom w:val="single" w:sz="4" w:space="0" w:color="auto"/>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6.330</w:t>
            </w:r>
          </w:p>
        </w:tc>
        <w:tc>
          <w:tcPr>
            <w:tcW w:w="57" w:type="dxa"/>
            <w:tcBorders>
              <w:top w:val="nil"/>
              <w:left w:val="nil"/>
              <w:bottom w:val="single" w:sz="4" w:space="0" w:color="auto"/>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672" w:type="dxa"/>
            <w:gridSpan w:val="2"/>
            <w:tcBorders>
              <w:top w:val="nil"/>
              <w:left w:val="nil"/>
              <w:bottom w:val="single" w:sz="4" w:space="0" w:color="auto"/>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&lt; .001</w:t>
            </w:r>
          </w:p>
        </w:tc>
        <w:tc>
          <w:tcPr>
            <w:tcW w:w="50" w:type="dxa"/>
            <w:tcBorders>
              <w:top w:val="nil"/>
              <w:left w:val="nil"/>
              <w:bottom w:val="single" w:sz="4" w:space="0" w:color="auto"/>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1054" w:type="dxa"/>
            <w:tcBorders>
              <w:top w:val="nil"/>
              <w:left w:val="nil"/>
              <w:bottom w:val="single" w:sz="4" w:space="0" w:color="auto"/>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r w:rsidRPr="00FD456B">
              <w:rPr>
                <w:rFonts w:ascii="Times New Roman" w:hAnsi="Times New Roman" w:cs="Times New Roman"/>
                <w:sz w:val="20"/>
                <w:szCs w:val="20"/>
                <w:lang w:eastAsia="id-ID"/>
              </w:rPr>
              <w:t>0.672</w:t>
            </w:r>
          </w:p>
        </w:tc>
        <w:tc>
          <w:tcPr>
            <w:tcW w:w="337" w:type="dxa"/>
            <w:tcBorders>
              <w:top w:val="nil"/>
              <w:left w:val="nil"/>
              <w:bottom w:val="single" w:sz="4" w:space="0" w:color="auto"/>
              <w:right w:val="nil"/>
            </w:tcBorders>
            <w:vAlign w:val="center"/>
            <w:hideMark/>
          </w:tcPr>
          <w:p w:rsidR="004D7872" w:rsidRPr="00FD456B" w:rsidRDefault="004D7872" w:rsidP="004D7872">
            <w:pPr>
              <w:spacing w:line="240" w:lineRule="auto"/>
              <w:ind w:hanging="2"/>
              <w:jc w:val="center"/>
              <w:rPr>
                <w:rFonts w:ascii="Times New Roman" w:hAnsi="Times New Roman" w:cs="Times New Roman"/>
                <w:sz w:val="20"/>
                <w:szCs w:val="20"/>
                <w:lang w:eastAsia="id-ID"/>
              </w:rPr>
            </w:pPr>
          </w:p>
        </w:tc>
        <w:tc>
          <w:tcPr>
            <w:tcW w:w="719" w:type="dxa"/>
            <w:gridSpan w:val="2"/>
            <w:tcBorders>
              <w:top w:val="nil"/>
              <w:left w:val="nil"/>
              <w:bottom w:val="single" w:sz="4" w:space="0" w:color="auto"/>
              <w:right w:val="nil"/>
            </w:tcBorders>
            <w:vAlign w:val="center"/>
            <w:hideMark/>
          </w:tcPr>
          <w:p w:rsidR="004D7872" w:rsidRPr="00FD456B" w:rsidRDefault="004D7872" w:rsidP="004D7872">
            <w:pPr>
              <w:spacing w:line="240" w:lineRule="auto"/>
              <w:ind w:hanging="2"/>
              <w:rPr>
                <w:rFonts w:ascii="Times New Roman" w:hAnsi="Times New Roman" w:cs="Times New Roman"/>
                <w:sz w:val="20"/>
                <w:szCs w:val="20"/>
                <w:lang w:eastAsia="id-ID"/>
              </w:rPr>
            </w:pPr>
            <w:r w:rsidRPr="00FD456B">
              <w:rPr>
                <w:rFonts w:ascii="Times New Roman" w:hAnsi="Times New Roman" w:cs="Times New Roman"/>
                <w:sz w:val="20"/>
                <w:szCs w:val="20"/>
                <w:lang w:eastAsia="id-ID"/>
              </w:rPr>
              <w:t>1.487</w:t>
            </w:r>
          </w:p>
        </w:tc>
        <w:tc>
          <w:tcPr>
            <w:tcW w:w="50" w:type="dxa"/>
            <w:tcBorders>
              <w:top w:val="nil"/>
              <w:left w:val="nil"/>
              <w:bottom w:val="single" w:sz="4" w:space="0" w:color="auto"/>
              <w:right w:val="nil"/>
            </w:tcBorders>
            <w:vAlign w:val="center"/>
            <w:hideMark/>
          </w:tcPr>
          <w:p w:rsidR="004D7872" w:rsidRPr="00FD456B" w:rsidRDefault="004D7872" w:rsidP="004D7872">
            <w:pPr>
              <w:spacing w:line="240" w:lineRule="auto"/>
              <w:ind w:hanging="2"/>
              <w:jc w:val="right"/>
              <w:rPr>
                <w:rFonts w:ascii="Times New Roman" w:hAnsi="Times New Roman" w:cs="Times New Roman"/>
                <w:sz w:val="20"/>
                <w:szCs w:val="20"/>
                <w:lang w:eastAsia="id-ID"/>
              </w:rPr>
            </w:pPr>
          </w:p>
        </w:tc>
      </w:tr>
    </w:tbl>
    <w:p w:rsidR="00060F3F" w:rsidRDefault="00FD456B" w:rsidP="00FD456B">
      <w:pPr>
        <w:pBdr>
          <w:top w:val="nil"/>
          <w:left w:val="nil"/>
          <w:bottom w:val="nil"/>
          <w:right w:val="nil"/>
          <w:between w:val="nil"/>
        </w:pBdr>
        <w:spacing w:after="0" w:line="276" w:lineRule="auto"/>
        <w:ind w:right="162"/>
        <w:jc w:val="both"/>
        <w:rPr>
          <w:rFonts w:ascii="Times New Roman" w:hAnsi="Times New Roman" w:cs="Times New Roman"/>
          <w:color w:val="000000" w:themeColor="text1"/>
          <w:sz w:val="24"/>
          <w:szCs w:val="24"/>
        </w:rPr>
      </w:pPr>
      <w:r w:rsidRPr="00FD456B">
        <w:rPr>
          <w:rFonts w:ascii="Times New Roman" w:hAnsi="Times New Roman" w:cs="Times New Roman"/>
          <w:sz w:val="20"/>
          <w:szCs w:val="20"/>
        </w:rPr>
        <w:lastRenderedPageBreak/>
        <w:t>Tab</w:t>
      </w:r>
      <w:r w:rsidRPr="00FD456B">
        <w:rPr>
          <w:rFonts w:ascii="Times New Roman" w:hAnsi="Times New Roman" w:cs="Times New Roman"/>
          <w:sz w:val="20"/>
          <w:szCs w:val="20"/>
          <w:lang w:val="id-ID"/>
        </w:rPr>
        <w:t>el</w:t>
      </w:r>
      <w:r w:rsidRPr="00FD456B">
        <w:rPr>
          <w:rFonts w:ascii="Times New Roman" w:hAnsi="Times New Roman" w:cs="Times New Roman"/>
          <w:sz w:val="20"/>
          <w:szCs w:val="20"/>
        </w:rPr>
        <w:t xml:space="preserve"> </w:t>
      </w:r>
      <w:r w:rsidR="00D73C3E">
        <w:rPr>
          <w:rFonts w:ascii="Times New Roman" w:hAnsi="Times New Roman" w:cs="Times New Roman"/>
          <w:sz w:val="20"/>
          <w:szCs w:val="20"/>
          <w:lang w:val="id-ID"/>
        </w:rPr>
        <w:t>4</w:t>
      </w:r>
      <w:r w:rsidRPr="00FD456B">
        <w:rPr>
          <w:rFonts w:ascii="Times New Roman" w:hAnsi="Times New Roman" w:cs="Times New Roman"/>
          <w:sz w:val="20"/>
          <w:szCs w:val="20"/>
          <w:lang w:val="id-ID"/>
        </w:rPr>
        <w:t>. Hasil Uji Multikolinierita</w:t>
      </w:r>
      <w:r w:rsidRPr="00D13732">
        <w:rPr>
          <w:i/>
          <w:sz w:val="24"/>
          <w:lang w:val="id-ID"/>
        </w:rPr>
        <w:t>s</w:t>
      </w:r>
    </w:p>
    <w:p w:rsidR="00FD456B" w:rsidRDefault="004D7872" w:rsidP="00E34A02">
      <w:pPr>
        <w:pBdr>
          <w:top w:val="nil"/>
          <w:left w:val="nil"/>
          <w:bottom w:val="nil"/>
          <w:right w:val="nil"/>
          <w:between w:val="nil"/>
        </w:pBdr>
        <w:spacing w:after="0" w:line="276" w:lineRule="auto"/>
        <w:ind w:right="162"/>
        <w:jc w:val="both"/>
        <w:rPr>
          <w:rFonts w:ascii="Times New Roman" w:hAnsi="Times New Roman" w:cs="Times New Roman"/>
          <w:color w:val="000000" w:themeColor="text1"/>
          <w:sz w:val="20"/>
          <w:szCs w:val="20"/>
          <w:lang w:val="id-ID"/>
        </w:rPr>
      </w:pPr>
      <w:r w:rsidRPr="004D7872">
        <w:rPr>
          <w:rFonts w:ascii="Times New Roman" w:hAnsi="Times New Roman" w:cs="Times New Roman"/>
          <w:color w:val="000000" w:themeColor="text1"/>
          <w:sz w:val="20"/>
          <w:szCs w:val="20"/>
          <w:lang w:val="id-ID"/>
        </w:rPr>
        <w:lastRenderedPageBreak/>
        <w:t>Sumber: JASP 16.0</w:t>
      </w:r>
    </w:p>
    <w:p w:rsidR="004D7872" w:rsidRPr="004D7872" w:rsidRDefault="004D7872" w:rsidP="004D7872">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0"/>
          <w:szCs w:val="20"/>
          <w:lang w:val="id-ID"/>
        </w:rPr>
      </w:pPr>
    </w:p>
    <w:p w:rsidR="00FD456B" w:rsidRPr="004D7872" w:rsidRDefault="004D7872"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r w:rsidRPr="004D7872">
        <w:rPr>
          <w:rFonts w:ascii="Times New Roman" w:hAnsi="Times New Roman" w:cs="Times New Roman"/>
          <w:bCs/>
          <w:sz w:val="24"/>
          <w:szCs w:val="24"/>
          <w:lang w:val="id-ID"/>
        </w:rPr>
        <w:t xml:space="preserve">Hasil uji multikolinieritas pada tabel 3, yang diuji menggunakan JASP 16.0 pada variabel self efficacy dan konsep diri menunjukkan nilai tolerance sebesar 0.672 dan nilai VIF sebesar 1,487. Dimana pada penelitian ini menggunakan pedoman bahwa nilai tolerance &gt; 0,1 dan nilai VIF &lt; 10. Berdasarkan pedoman tersebut dapat disimpulkan bahwa tidak terjadi multikolinieritas pada variabel </w:t>
      </w:r>
      <w:r w:rsidRPr="004D7872">
        <w:rPr>
          <w:rFonts w:ascii="Times New Roman" w:hAnsi="Times New Roman" w:cs="Times New Roman"/>
          <w:bCs/>
          <w:i/>
          <w:sz w:val="24"/>
          <w:szCs w:val="24"/>
          <w:lang w:val="id-ID"/>
        </w:rPr>
        <w:t xml:space="preserve">self efficacy </w:t>
      </w:r>
      <w:r w:rsidRPr="004D7872">
        <w:rPr>
          <w:rFonts w:ascii="Times New Roman" w:hAnsi="Times New Roman" w:cs="Times New Roman"/>
          <w:bCs/>
          <w:sz w:val="24"/>
          <w:szCs w:val="24"/>
          <w:lang w:val="id-ID"/>
        </w:rPr>
        <w:t>dan konsep diri.</w:t>
      </w:r>
    </w:p>
    <w:p w:rsidR="00FD456B" w:rsidRDefault="00FD456B"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4D7872" w:rsidRPr="004D7872" w:rsidRDefault="004D7872" w:rsidP="004D7872">
      <w:pPr>
        <w:pBdr>
          <w:top w:val="nil"/>
          <w:left w:val="nil"/>
          <w:bottom w:val="nil"/>
          <w:right w:val="nil"/>
          <w:between w:val="nil"/>
        </w:pBdr>
        <w:spacing w:after="0" w:line="276" w:lineRule="auto"/>
        <w:ind w:right="162"/>
        <w:jc w:val="both"/>
        <w:rPr>
          <w:rFonts w:ascii="Times New Roman" w:hAnsi="Times New Roman" w:cs="Times New Roman"/>
          <w:color w:val="000000" w:themeColor="text1"/>
          <w:sz w:val="20"/>
          <w:szCs w:val="20"/>
        </w:rPr>
      </w:pPr>
      <w:r w:rsidRPr="004D7872">
        <w:rPr>
          <w:rFonts w:ascii="Times New Roman" w:hAnsi="Times New Roman" w:cs="Times New Roman"/>
          <w:color w:val="000000" w:themeColor="text1"/>
          <w:sz w:val="20"/>
          <w:szCs w:val="20"/>
        </w:rPr>
        <w:t>Tab</w:t>
      </w:r>
      <w:r w:rsidRPr="004D7872">
        <w:rPr>
          <w:rFonts w:ascii="Times New Roman" w:hAnsi="Times New Roman" w:cs="Times New Roman"/>
          <w:color w:val="000000" w:themeColor="text1"/>
          <w:sz w:val="20"/>
          <w:szCs w:val="20"/>
          <w:lang w:val="id-ID"/>
        </w:rPr>
        <w:t>el</w:t>
      </w:r>
      <w:r w:rsidRPr="004D7872">
        <w:rPr>
          <w:rFonts w:ascii="Times New Roman" w:hAnsi="Times New Roman" w:cs="Times New Roman"/>
          <w:color w:val="000000" w:themeColor="text1"/>
          <w:sz w:val="20"/>
          <w:szCs w:val="20"/>
        </w:rPr>
        <w:t xml:space="preserve"> </w:t>
      </w:r>
      <w:r w:rsidR="00D73C3E">
        <w:rPr>
          <w:rFonts w:ascii="Times New Roman" w:hAnsi="Times New Roman" w:cs="Times New Roman"/>
          <w:color w:val="000000" w:themeColor="text1"/>
          <w:sz w:val="20"/>
          <w:szCs w:val="20"/>
          <w:lang w:val="id-ID"/>
        </w:rPr>
        <w:t>5</w:t>
      </w:r>
      <w:r w:rsidRPr="004D7872">
        <w:rPr>
          <w:rFonts w:ascii="Times New Roman" w:hAnsi="Times New Roman" w:cs="Times New Roman"/>
          <w:color w:val="000000" w:themeColor="text1"/>
          <w:sz w:val="20"/>
          <w:szCs w:val="20"/>
          <w:lang w:val="id-ID"/>
        </w:rPr>
        <w:t>. Hasil Uji Regresi Ganda berdasarkan nilai F</w:t>
      </w:r>
    </w:p>
    <w:tbl>
      <w:tblPr>
        <w:tblpPr w:leftFromText="180" w:rightFromText="180" w:vertAnchor="text" w:horzAnchor="margin" w:tblpY="73"/>
        <w:tblW w:w="9836" w:type="dxa"/>
        <w:tblCellMar>
          <w:top w:w="15" w:type="dxa"/>
          <w:left w:w="15" w:type="dxa"/>
          <w:bottom w:w="15" w:type="dxa"/>
          <w:right w:w="15" w:type="dxa"/>
        </w:tblCellMar>
        <w:tblLook w:val="04A0" w:firstRow="1" w:lastRow="0" w:firstColumn="1" w:lastColumn="0" w:noHBand="0" w:noVBand="1"/>
      </w:tblPr>
      <w:tblGrid>
        <w:gridCol w:w="933"/>
        <w:gridCol w:w="111"/>
        <w:gridCol w:w="1580"/>
        <w:gridCol w:w="56"/>
        <w:gridCol w:w="2207"/>
        <w:gridCol w:w="81"/>
        <w:gridCol w:w="665"/>
        <w:gridCol w:w="56"/>
        <w:gridCol w:w="1908"/>
        <w:gridCol w:w="78"/>
        <w:gridCol w:w="1053"/>
        <w:gridCol w:w="56"/>
        <w:gridCol w:w="996"/>
        <w:gridCol w:w="56"/>
      </w:tblGrid>
      <w:tr w:rsidR="00E34A02" w:rsidRPr="00E34A02" w:rsidTr="00E34A02">
        <w:trPr>
          <w:trHeight w:val="256"/>
          <w:tblHeader/>
        </w:trPr>
        <w:tc>
          <w:tcPr>
            <w:tcW w:w="0" w:type="auto"/>
            <w:gridSpan w:val="2"/>
            <w:tcBorders>
              <w:top w:val="single" w:sz="4" w:space="0" w:color="auto"/>
              <w:left w:val="nil"/>
              <w:bottom w:val="single" w:sz="6" w:space="0" w:color="000000"/>
              <w:right w:val="nil"/>
            </w:tcBorders>
            <w:vAlign w:val="center"/>
            <w:hideMark/>
          </w:tcPr>
          <w:p w:rsidR="00E34A02" w:rsidRPr="00E34A02" w:rsidRDefault="00E34A02" w:rsidP="00E34A02">
            <w:pPr>
              <w:spacing w:line="240" w:lineRule="auto"/>
              <w:ind w:hanging="2"/>
              <w:jc w:val="center"/>
              <w:rPr>
                <w:rFonts w:ascii="Times New Roman" w:hAnsi="Times New Roman" w:cs="Times New Roman"/>
                <w:b/>
                <w:bCs/>
                <w:sz w:val="20"/>
                <w:szCs w:val="20"/>
                <w:lang w:eastAsia="id-ID"/>
              </w:rPr>
            </w:pPr>
            <w:r w:rsidRPr="00E34A02">
              <w:rPr>
                <w:rFonts w:ascii="Times New Roman" w:hAnsi="Times New Roman" w:cs="Times New Roman"/>
                <w:b/>
                <w:bCs/>
                <w:sz w:val="20"/>
                <w:szCs w:val="20"/>
                <w:lang w:eastAsia="id-ID"/>
              </w:rPr>
              <w:t>Model</w:t>
            </w:r>
          </w:p>
        </w:tc>
        <w:tc>
          <w:tcPr>
            <w:tcW w:w="0" w:type="auto"/>
            <w:gridSpan w:val="2"/>
            <w:tcBorders>
              <w:top w:val="single" w:sz="4" w:space="0" w:color="auto"/>
              <w:left w:val="nil"/>
              <w:bottom w:val="single" w:sz="6" w:space="0" w:color="000000"/>
              <w:right w:val="nil"/>
            </w:tcBorders>
            <w:vAlign w:val="center"/>
            <w:hideMark/>
          </w:tcPr>
          <w:p w:rsidR="00E34A02" w:rsidRPr="00E34A02" w:rsidRDefault="00E34A02" w:rsidP="00E34A02">
            <w:pPr>
              <w:spacing w:line="240" w:lineRule="auto"/>
              <w:ind w:hanging="2"/>
              <w:jc w:val="center"/>
              <w:rPr>
                <w:rFonts w:ascii="Times New Roman" w:hAnsi="Times New Roman" w:cs="Times New Roman"/>
                <w:b/>
                <w:bCs/>
                <w:sz w:val="20"/>
                <w:szCs w:val="20"/>
                <w:lang w:eastAsia="id-ID"/>
              </w:rPr>
            </w:pPr>
            <w:r w:rsidRPr="00E34A02">
              <w:rPr>
                <w:rFonts w:ascii="Times New Roman" w:hAnsi="Times New Roman" w:cs="Times New Roman"/>
                <w:b/>
                <w:bCs/>
                <w:sz w:val="20"/>
                <w:szCs w:val="20"/>
                <w:lang w:eastAsia="id-ID"/>
              </w:rPr>
              <w:t> </w:t>
            </w:r>
          </w:p>
        </w:tc>
        <w:tc>
          <w:tcPr>
            <w:tcW w:w="0" w:type="auto"/>
            <w:gridSpan w:val="2"/>
            <w:tcBorders>
              <w:top w:val="single" w:sz="4" w:space="0" w:color="auto"/>
              <w:left w:val="nil"/>
              <w:bottom w:val="single" w:sz="6" w:space="0" w:color="000000"/>
              <w:right w:val="nil"/>
            </w:tcBorders>
            <w:vAlign w:val="center"/>
            <w:hideMark/>
          </w:tcPr>
          <w:p w:rsidR="00E34A02" w:rsidRPr="00E34A02" w:rsidRDefault="00E34A02" w:rsidP="00E34A02">
            <w:pPr>
              <w:spacing w:line="240" w:lineRule="auto"/>
              <w:ind w:hanging="2"/>
              <w:jc w:val="center"/>
              <w:rPr>
                <w:rFonts w:ascii="Times New Roman" w:hAnsi="Times New Roman" w:cs="Times New Roman"/>
                <w:b/>
                <w:bCs/>
                <w:sz w:val="20"/>
                <w:szCs w:val="20"/>
                <w:lang w:eastAsia="id-ID"/>
              </w:rPr>
            </w:pPr>
            <w:r w:rsidRPr="00E34A02">
              <w:rPr>
                <w:rFonts w:ascii="Times New Roman" w:hAnsi="Times New Roman" w:cs="Times New Roman"/>
                <w:b/>
                <w:bCs/>
                <w:sz w:val="20"/>
                <w:szCs w:val="20"/>
                <w:lang w:eastAsia="id-ID"/>
              </w:rPr>
              <w:t>Sum of Squares</w:t>
            </w:r>
          </w:p>
        </w:tc>
        <w:tc>
          <w:tcPr>
            <w:tcW w:w="0" w:type="auto"/>
            <w:gridSpan w:val="2"/>
            <w:tcBorders>
              <w:top w:val="single" w:sz="4" w:space="0" w:color="auto"/>
              <w:left w:val="nil"/>
              <w:bottom w:val="single" w:sz="6" w:space="0" w:color="000000"/>
              <w:right w:val="nil"/>
            </w:tcBorders>
            <w:vAlign w:val="center"/>
            <w:hideMark/>
          </w:tcPr>
          <w:p w:rsidR="00E34A02" w:rsidRPr="00E34A02" w:rsidRDefault="00E34A02" w:rsidP="00E34A02">
            <w:pPr>
              <w:spacing w:line="240" w:lineRule="auto"/>
              <w:ind w:hanging="2"/>
              <w:jc w:val="center"/>
              <w:rPr>
                <w:rFonts w:ascii="Times New Roman" w:hAnsi="Times New Roman" w:cs="Times New Roman"/>
                <w:b/>
                <w:bCs/>
                <w:sz w:val="20"/>
                <w:szCs w:val="20"/>
                <w:lang w:eastAsia="id-ID"/>
              </w:rPr>
            </w:pPr>
            <w:r w:rsidRPr="00E34A02">
              <w:rPr>
                <w:rFonts w:ascii="Times New Roman" w:hAnsi="Times New Roman" w:cs="Times New Roman"/>
                <w:b/>
                <w:bCs/>
                <w:sz w:val="20"/>
                <w:szCs w:val="20"/>
                <w:lang w:eastAsia="id-ID"/>
              </w:rPr>
              <w:t>df</w:t>
            </w:r>
          </w:p>
        </w:tc>
        <w:tc>
          <w:tcPr>
            <w:tcW w:w="0" w:type="auto"/>
            <w:gridSpan w:val="2"/>
            <w:tcBorders>
              <w:top w:val="single" w:sz="4" w:space="0" w:color="auto"/>
              <w:left w:val="nil"/>
              <w:bottom w:val="single" w:sz="6" w:space="0" w:color="000000"/>
              <w:right w:val="nil"/>
            </w:tcBorders>
            <w:vAlign w:val="center"/>
            <w:hideMark/>
          </w:tcPr>
          <w:p w:rsidR="00E34A02" w:rsidRPr="00E34A02" w:rsidRDefault="00E34A02" w:rsidP="00E34A02">
            <w:pPr>
              <w:spacing w:line="240" w:lineRule="auto"/>
              <w:ind w:hanging="2"/>
              <w:jc w:val="center"/>
              <w:rPr>
                <w:rFonts w:ascii="Times New Roman" w:hAnsi="Times New Roman" w:cs="Times New Roman"/>
                <w:b/>
                <w:bCs/>
                <w:sz w:val="20"/>
                <w:szCs w:val="20"/>
                <w:lang w:eastAsia="id-ID"/>
              </w:rPr>
            </w:pPr>
            <w:r w:rsidRPr="00E34A02">
              <w:rPr>
                <w:rFonts w:ascii="Times New Roman" w:hAnsi="Times New Roman" w:cs="Times New Roman"/>
                <w:b/>
                <w:bCs/>
                <w:sz w:val="20"/>
                <w:szCs w:val="20"/>
                <w:lang w:eastAsia="id-ID"/>
              </w:rPr>
              <w:t>Mean Square</w:t>
            </w:r>
          </w:p>
        </w:tc>
        <w:tc>
          <w:tcPr>
            <w:tcW w:w="0" w:type="auto"/>
            <w:gridSpan w:val="2"/>
            <w:tcBorders>
              <w:top w:val="single" w:sz="4" w:space="0" w:color="auto"/>
              <w:left w:val="nil"/>
              <w:bottom w:val="single" w:sz="6" w:space="0" w:color="000000"/>
              <w:right w:val="nil"/>
            </w:tcBorders>
            <w:vAlign w:val="center"/>
            <w:hideMark/>
          </w:tcPr>
          <w:p w:rsidR="00E34A02" w:rsidRPr="00E34A02" w:rsidRDefault="00E34A02" w:rsidP="00E34A02">
            <w:pPr>
              <w:spacing w:line="240" w:lineRule="auto"/>
              <w:ind w:hanging="2"/>
              <w:jc w:val="center"/>
              <w:rPr>
                <w:rFonts w:ascii="Times New Roman" w:hAnsi="Times New Roman" w:cs="Times New Roman"/>
                <w:b/>
                <w:bCs/>
                <w:sz w:val="20"/>
                <w:szCs w:val="20"/>
                <w:lang w:eastAsia="id-ID"/>
              </w:rPr>
            </w:pPr>
            <w:r w:rsidRPr="00E34A02">
              <w:rPr>
                <w:rFonts w:ascii="Times New Roman" w:hAnsi="Times New Roman" w:cs="Times New Roman"/>
                <w:b/>
                <w:bCs/>
                <w:sz w:val="20"/>
                <w:szCs w:val="20"/>
                <w:lang w:eastAsia="id-ID"/>
              </w:rPr>
              <w:t>F</w:t>
            </w:r>
          </w:p>
        </w:tc>
        <w:tc>
          <w:tcPr>
            <w:tcW w:w="0" w:type="auto"/>
            <w:gridSpan w:val="2"/>
            <w:tcBorders>
              <w:top w:val="single" w:sz="4" w:space="0" w:color="auto"/>
              <w:left w:val="nil"/>
              <w:bottom w:val="single" w:sz="6" w:space="0" w:color="000000"/>
              <w:right w:val="nil"/>
            </w:tcBorders>
            <w:vAlign w:val="center"/>
            <w:hideMark/>
          </w:tcPr>
          <w:p w:rsidR="00E34A02" w:rsidRPr="00E34A02" w:rsidRDefault="00E34A02" w:rsidP="00E34A02">
            <w:pPr>
              <w:spacing w:line="240" w:lineRule="auto"/>
              <w:ind w:hanging="2"/>
              <w:jc w:val="center"/>
              <w:rPr>
                <w:rFonts w:ascii="Times New Roman" w:hAnsi="Times New Roman" w:cs="Times New Roman"/>
                <w:b/>
                <w:bCs/>
                <w:sz w:val="20"/>
                <w:szCs w:val="20"/>
                <w:lang w:eastAsia="id-ID"/>
              </w:rPr>
            </w:pPr>
            <w:r w:rsidRPr="00E34A02">
              <w:rPr>
                <w:rFonts w:ascii="Times New Roman" w:hAnsi="Times New Roman" w:cs="Times New Roman"/>
                <w:b/>
                <w:bCs/>
                <w:sz w:val="20"/>
                <w:szCs w:val="20"/>
                <w:lang w:eastAsia="id-ID"/>
              </w:rPr>
              <w:t>p</w:t>
            </w:r>
          </w:p>
        </w:tc>
      </w:tr>
      <w:tr w:rsidR="00E34A02" w:rsidRPr="00E34A02" w:rsidTr="00E34A02">
        <w:trPr>
          <w:trHeight w:val="256"/>
        </w:trPr>
        <w:tc>
          <w:tcPr>
            <w:tcW w:w="0" w:type="auto"/>
            <w:tcBorders>
              <w:top w:val="nil"/>
              <w:left w:val="nil"/>
              <w:bottom w:val="nil"/>
              <w:right w:val="nil"/>
            </w:tcBorders>
            <w:vAlign w:val="center"/>
            <w:hideMark/>
          </w:tcPr>
          <w:p w:rsidR="00E34A02" w:rsidRPr="00E34A02" w:rsidRDefault="00E34A02" w:rsidP="00E34A02">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H</w:t>
            </w:r>
            <w:r w:rsidRPr="00E34A02">
              <w:rPr>
                <w:rFonts w:ascii="Cambria Math" w:hAnsi="Cambria Math" w:cs="Cambria Math"/>
                <w:sz w:val="20"/>
                <w:szCs w:val="20"/>
                <w:lang w:eastAsia="id-ID"/>
              </w:rPr>
              <w:t>₁</w:t>
            </w:r>
          </w:p>
        </w:tc>
        <w:tc>
          <w:tcPr>
            <w:tcW w:w="0" w:type="auto"/>
            <w:tcBorders>
              <w:top w:val="nil"/>
              <w:left w:val="nil"/>
              <w:bottom w:val="nil"/>
              <w:right w:val="nil"/>
            </w:tcBorders>
            <w:vAlign w:val="center"/>
            <w:hideMark/>
          </w:tcPr>
          <w:p w:rsidR="00E34A02" w:rsidRPr="00E34A02" w:rsidRDefault="00E34A02" w:rsidP="00E34A02">
            <w:pPr>
              <w:spacing w:line="240" w:lineRule="auto"/>
              <w:ind w:hanging="2"/>
              <w:rPr>
                <w:rFonts w:ascii="Times New Roman" w:hAnsi="Times New Roman" w:cs="Times New Roman"/>
                <w:sz w:val="20"/>
                <w:szCs w:val="20"/>
                <w:lang w:eastAsia="id-ID"/>
              </w:rPr>
            </w:pPr>
          </w:p>
        </w:tc>
        <w:tc>
          <w:tcPr>
            <w:tcW w:w="0" w:type="auto"/>
            <w:tcBorders>
              <w:top w:val="nil"/>
              <w:left w:val="nil"/>
              <w:bottom w:val="nil"/>
              <w:right w:val="nil"/>
            </w:tcBorders>
            <w:vAlign w:val="center"/>
            <w:hideMark/>
          </w:tcPr>
          <w:p w:rsidR="00E34A02" w:rsidRPr="00E34A02" w:rsidRDefault="00E34A02" w:rsidP="00E34A02">
            <w:pPr>
              <w:spacing w:line="240" w:lineRule="auto"/>
              <w:ind w:hanging="2"/>
              <w:rPr>
                <w:rFonts w:ascii="Times New Roman" w:hAnsi="Times New Roman" w:cs="Times New Roman"/>
                <w:sz w:val="20"/>
                <w:szCs w:val="20"/>
                <w:lang w:eastAsia="id-ID"/>
              </w:rPr>
            </w:pPr>
            <w:r w:rsidRPr="00E34A02">
              <w:rPr>
                <w:rFonts w:ascii="Times New Roman" w:hAnsi="Times New Roman" w:cs="Times New Roman"/>
                <w:sz w:val="20"/>
                <w:szCs w:val="20"/>
                <w:lang w:eastAsia="id-ID"/>
              </w:rPr>
              <w:t>Regression</w:t>
            </w:r>
          </w:p>
        </w:tc>
        <w:tc>
          <w:tcPr>
            <w:tcW w:w="0" w:type="auto"/>
            <w:tcBorders>
              <w:top w:val="nil"/>
              <w:left w:val="nil"/>
              <w:bottom w:val="nil"/>
              <w:right w:val="nil"/>
            </w:tcBorders>
            <w:vAlign w:val="center"/>
            <w:hideMark/>
          </w:tcPr>
          <w:p w:rsidR="00E34A02" w:rsidRPr="00E34A02" w:rsidRDefault="00E34A02" w:rsidP="00E34A02">
            <w:pPr>
              <w:spacing w:line="240" w:lineRule="auto"/>
              <w:ind w:hanging="2"/>
              <w:rPr>
                <w:rFonts w:ascii="Times New Roman" w:hAnsi="Times New Roman" w:cs="Times New Roman"/>
                <w:sz w:val="20"/>
                <w:szCs w:val="20"/>
                <w:lang w:eastAsia="id-ID"/>
              </w:rPr>
            </w:pPr>
          </w:p>
        </w:tc>
        <w:tc>
          <w:tcPr>
            <w:tcW w:w="0" w:type="auto"/>
            <w:tcBorders>
              <w:top w:val="nil"/>
              <w:left w:val="nil"/>
              <w:bottom w:val="nil"/>
              <w:right w:val="nil"/>
            </w:tcBorders>
            <w:vAlign w:val="center"/>
            <w:hideMark/>
          </w:tcPr>
          <w:p w:rsidR="00E34A02" w:rsidRPr="00E34A02" w:rsidRDefault="00E34A02" w:rsidP="00E34A02">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2092.196</w:t>
            </w:r>
          </w:p>
        </w:tc>
        <w:tc>
          <w:tcPr>
            <w:tcW w:w="0" w:type="auto"/>
            <w:tcBorders>
              <w:top w:val="nil"/>
              <w:left w:val="nil"/>
              <w:bottom w:val="nil"/>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p>
        </w:tc>
        <w:tc>
          <w:tcPr>
            <w:tcW w:w="0" w:type="auto"/>
            <w:tcBorders>
              <w:top w:val="nil"/>
              <w:left w:val="nil"/>
              <w:bottom w:val="nil"/>
              <w:right w:val="nil"/>
            </w:tcBorders>
            <w:vAlign w:val="center"/>
            <w:hideMark/>
          </w:tcPr>
          <w:p w:rsidR="00E34A02" w:rsidRPr="00E34A02" w:rsidRDefault="00E34A02" w:rsidP="00E34A02">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2</w:t>
            </w:r>
          </w:p>
        </w:tc>
        <w:tc>
          <w:tcPr>
            <w:tcW w:w="0" w:type="auto"/>
            <w:tcBorders>
              <w:top w:val="nil"/>
              <w:left w:val="nil"/>
              <w:bottom w:val="nil"/>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p>
        </w:tc>
        <w:tc>
          <w:tcPr>
            <w:tcW w:w="0" w:type="auto"/>
            <w:tcBorders>
              <w:top w:val="nil"/>
              <w:left w:val="nil"/>
              <w:bottom w:val="nil"/>
              <w:right w:val="nil"/>
            </w:tcBorders>
            <w:vAlign w:val="center"/>
            <w:hideMark/>
          </w:tcPr>
          <w:p w:rsidR="00E34A02" w:rsidRPr="00E34A02" w:rsidRDefault="00E34A02" w:rsidP="00E34A02">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1046.098</w:t>
            </w:r>
          </w:p>
        </w:tc>
        <w:tc>
          <w:tcPr>
            <w:tcW w:w="0" w:type="auto"/>
            <w:tcBorders>
              <w:top w:val="nil"/>
              <w:left w:val="nil"/>
              <w:bottom w:val="nil"/>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p>
        </w:tc>
        <w:tc>
          <w:tcPr>
            <w:tcW w:w="0" w:type="auto"/>
            <w:tcBorders>
              <w:top w:val="nil"/>
              <w:left w:val="nil"/>
              <w:bottom w:val="nil"/>
              <w:right w:val="nil"/>
            </w:tcBorders>
            <w:vAlign w:val="center"/>
            <w:hideMark/>
          </w:tcPr>
          <w:p w:rsidR="00E34A02" w:rsidRPr="00E34A02" w:rsidRDefault="00E34A02" w:rsidP="00E34A02">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21.716</w:t>
            </w:r>
          </w:p>
        </w:tc>
        <w:tc>
          <w:tcPr>
            <w:tcW w:w="0" w:type="auto"/>
            <w:tcBorders>
              <w:top w:val="nil"/>
              <w:left w:val="nil"/>
              <w:bottom w:val="nil"/>
              <w:right w:val="nil"/>
            </w:tcBorders>
            <w:vAlign w:val="center"/>
            <w:hideMark/>
          </w:tcPr>
          <w:p w:rsidR="00E34A02" w:rsidRPr="00E34A02" w:rsidRDefault="00E34A02" w:rsidP="00E34A02">
            <w:pPr>
              <w:spacing w:line="240" w:lineRule="auto"/>
              <w:ind w:hanging="2"/>
              <w:jc w:val="center"/>
              <w:rPr>
                <w:rFonts w:ascii="Times New Roman" w:hAnsi="Times New Roman" w:cs="Times New Roman"/>
                <w:sz w:val="20"/>
                <w:szCs w:val="20"/>
                <w:lang w:eastAsia="id-ID"/>
              </w:rPr>
            </w:pPr>
          </w:p>
        </w:tc>
        <w:tc>
          <w:tcPr>
            <w:tcW w:w="0" w:type="auto"/>
            <w:tcBorders>
              <w:top w:val="nil"/>
              <w:left w:val="nil"/>
              <w:bottom w:val="nil"/>
              <w:right w:val="nil"/>
            </w:tcBorders>
            <w:vAlign w:val="center"/>
            <w:hideMark/>
          </w:tcPr>
          <w:p w:rsidR="00E34A02" w:rsidRPr="00E34A02" w:rsidRDefault="00E34A02" w:rsidP="00E34A02">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&lt; .001</w:t>
            </w:r>
          </w:p>
        </w:tc>
        <w:tc>
          <w:tcPr>
            <w:tcW w:w="0" w:type="auto"/>
            <w:tcBorders>
              <w:top w:val="nil"/>
              <w:left w:val="nil"/>
              <w:bottom w:val="nil"/>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p>
        </w:tc>
      </w:tr>
      <w:tr w:rsidR="00E34A02" w:rsidRPr="00E34A02" w:rsidTr="00E34A02">
        <w:trPr>
          <w:trHeight w:val="242"/>
        </w:trPr>
        <w:tc>
          <w:tcPr>
            <w:tcW w:w="0" w:type="auto"/>
            <w:tcBorders>
              <w:top w:val="nil"/>
              <w:left w:val="nil"/>
              <w:right w:val="nil"/>
            </w:tcBorders>
            <w:vAlign w:val="center"/>
            <w:hideMark/>
          </w:tcPr>
          <w:p w:rsidR="00E34A02" w:rsidRPr="00E34A02" w:rsidRDefault="00E34A02" w:rsidP="00E34A02">
            <w:pPr>
              <w:spacing w:line="240" w:lineRule="auto"/>
              <w:ind w:hanging="2"/>
              <w:rPr>
                <w:rFonts w:ascii="Times New Roman" w:hAnsi="Times New Roman" w:cs="Times New Roman"/>
                <w:sz w:val="20"/>
                <w:szCs w:val="20"/>
                <w:lang w:eastAsia="id-ID"/>
              </w:rPr>
            </w:pPr>
            <w:r w:rsidRPr="00E34A02">
              <w:rPr>
                <w:rFonts w:ascii="Times New Roman" w:hAnsi="Times New Roman" w:cs="Times New Roman"/>
                <w:sz w:val="20"/>
                <w:szCs w:val="20"/>
                <w:lang w:eastAsia="id-ID"/>
              </w:rPr>
              <w:t> </w:t>
            </w:r>
          </w:p>
        </w:tc>
        <w:tc>
          <w:tcPr>
            <w:tcW w:w="0" w:type="auto"/>
            <w:tcBorders>
              <w:top w:val="nil"/>
              <w:left w:val="nil"/>
              <w:right w:val="nil"/>
            </w:tcBorders>
            <w:vAlign w:val="center"/>
            <w:hideMark/>
          </w:tcPr>
          <w:p w:rsidR="00E34A02" w:rsidRPr="00E34A02" w:rsidRDefault="00E34A02" w:rsidP="00E34A02">
            <w:pPr>
              <w:spacing w:line="240" w:lineRule="auto"/>
              <w:ind w:hanging="2"/>
              <w:rPr>
                <w:rFonts w:ascii="Times New Roman" w:hAnsi="Times New Roman" w:cs="Times New Roman"/>
                <w:sz w:val="20"/>
                <w:szCs w:val="20"/>
                <w:lang w:eastAsia="id-ID"/>
              </w:rPr>
            </w:pPr>
          </w:p>
        </w:tc>
        <w:tc>
          <w:tcPr>
            <w:tcW w:w="0" w:type="auto"/>
            <w:tcBorders>
              <w:top w:val="nil"/>
              <w:left w:val="nil"/>
              <w:right w:val="nil"/>
            </w:tcBorders>
            <w:vAlign w:val="center"/>
            <w:hideMark/>
          </w:tcPr>
          <w:p w:rsidR="00E34A02" w:rsidRPr="00E34A02" w:rsidRDefault="00E34A02" w:rsidP="00E34A02">
            <w:pPr>
              <w:spacing w:line="240" w:lineRule="auto"/>
              <w:ind w:hanging="2"/>
              <w:rPr>
                <w:rFonts w:ascii="Times New Roman" w:hAnsi="Times New Roman" w:cs="Times New Roman"/>
                <w:sz w:val="20"/>
                <w:szCs w:val="20"/>
                <w:lang w:eastAsia="id-ID"/>
              </w:rPr>
            </w:pPr>
            <w:r w:rsidRPr="00E34A02">
              <w:rPr>
                <w:rFonts w:ascii="Times New Roman" w:hAnsi="Times New Roman" w:cs="Times New Roman"/>
                <w:sz w:val="20"/>
                <w:szCs w:val="20"/>
                <w:lang w:eastAsia="id-ID"/>
              </w:rPr>
              <w:t>Residual</w:t>
            </w:r>
          </w:p>
        </w:tc>
        <w:tc>
          <w:tcPr>
            <w:tcW w:w="0" w:type="auto"/>
            <w:tcBorders>
              <w:top w:val="nil"/>
              <w:left w:val="nil"/>
              <w:right w:val="nil"/>
            </w:tcBorders>
            <w:vAlign w:val="center"/>
            <w:hideMark/>
          </w:tcPr>
          <w:p w:rsidR="00E34A02" w:rsidRPr="00E34A02" w:rsidRDefault="00E34A02" w:rsidP="00E34A02">
            <w:pPr>
              <w:spacing w:line="240" w:lineRule="auto"/>
              <w:ind w:hanging="2"/>
              <w:rPr>
                <w:rFonts w:ascii="Times New Roman" w:hAnsi="Times New Roman" w:cs="Times New Roman"/>
                <w:sz w:val="20"/>
                <w:szCs w:val="20"/>
                <w:lang w:eastAsia="id-ID"/>
              </w:rPr>
            </w:pPr>
          </w:p>
        </w:tc>
        <w:tc>
          <w:tcPr>
            <w:tcW w:w="0" w:type="auto"/>
            <w:tcBorders>
              <w:top w:val="nil"/>
              <w:left w:val="nil"/>
              <w:right w:val="nil"/>
            </w:tcBorders>
            <w:vAlign w:val="center"/>
            <w:hideMark/>
          </w:tcPr>
          <w:p w:rsidR="00E34A02" w:rsidRPr="00E34A02" w:rsidRDefault="00E34A02" w:rsidP="00E34A02">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16378.311</w:t>
            </w:r>
          </w:p>
        </w:tc>
        <w:tc>
          <w:tcPr>
            <w:tcW w:w="0" w:type="auto"/>
            <w:tcBorders>
              <w:top w:val="nil"/>
              <w:left w:val="nil"/>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p>
        </w:tc>
        <w:tc>
          <w:tcPr>
            <w:tcW w:w="0" w:type="auto"/>
            <w:tcBorders>
              <w:top w:val="nil"/>
              <w:left w:val="nil"/>
              <w:right w:val="nil"/>
            </w:tcBorders>
            <w:vAlign w:val="center"/>
            <w:hideMark/>
          </w:tcPr>
          <w:p w:rsidR="00E34A02" w:rsidRPr="00E34A02" w:rsidRDefault="00E34A02" w:rsidP="00E34A02">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340</w:t>
            </w:r>
          </w:p>
        </w:tc>
        <w:tc>
          <w:tcPr>
            <w:tcW w:w="0" w:type="auto"/>
            <w:tcBorders>
              <w:top w:val="nil"/>
              <w:left w:val="nil"/>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p>
        </w:tc>
        <w:tc>
          <w:tcPr>
            <w:tcW w:w="0" w:type="auto"/>
            <w:tcBorders>
              <w:top w:val="nil"/>
              <w:left w:val="nil"/>
              <w:right w:val="nil"/>
            </w:tcBorders>
            <w:vAlign w:val="center"/>
            <w:hideMark/>
          </w:tcPr>
          <w:p w:rsidR="00E34A02" w:rsidRPr="00E34A02" w:rsidRDefault="00E34A02" w:rsidP="00E34A02">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48.172</w:t>
            </w:r>
          </w:p>
        </w:tc>
        <w:tc>
          <w:tcPr>
            <w:tcW w:w="0" w:type="auto"/>
            <w:tcBorders>
              <w:top w:val="nil"/>
              <w:left w:val="nil"/>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p>
        </w:tc>
        <w:tc>
          <w:tcPr>
            <w:tcW w:w="0" w:type="auto"/>
            <w:tcBorders>
              <w:top w:val="nil"/>
              <w:left w:val="nil"/>
              <w:right w:val="nil"/>
            </w:tcBorders>
            <w:vAlign w:val="center"/>
            <w:hideMark/>
          </w:tcPr>
          <w:p w:rsidR="00E34A02" w:rsidRPr="00E34A02" w:rsidRDefault="00E34A02" w:rsidP="00E34A02">
            <w:pPr>
              <w:spacing w:line="240" w:lineRule="auto"/>
              <w:ind w:hanging="2"/>
              <w:rPr>
                <w:rFonts w:ascii="Times New Roman" w:hAnsi="Times New Roman" w:cs="Times New Roman"/>
                <w:sz w:val="20"/>
                <w:szCs w:val="20"/>
                <w:lang w:eastAsia="id-ID"/>
              </w:rPr>
            </w:pPr>
          </w:p>
        </w:tc>
        <w:tc>
          <w:tcPr>
            <w:tcW w:w="0" w:type="auto"/>
            <w:tcBorders>
              <w:top w:val="nil"/>
              <w:left w:val="nil"/>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p>
        </w:tc>
        <w:tc>
          <w:tcPr>
            <w:tcW w:w="0" w:type="auto"/>
            <w:tcBorders>
              <w:top w:val="nil"/>
              <w:left w:val="nil"/>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r w:rsidRPr="00E34A02">
              <w:rPr>
                <w:rFonts w:ascii="Times New Roman" w:hAnsi="Times New Roman" w:cs="Times New Roman"/>
                <w:sz w:val="20"/>
                <w:szCs w:val="20"/>
                <w:lang w:eastAsia="id-ID"/>
              </w:rPr>
              <w:t> </w:t>
            </w:r>
          </w:p>
        </w:tc>
        <w:tc>
          <w:tcPr>
            <w:tcW w:w="0" w:type="auto"/>
            <w:tcBorders>
              <w:top w:val="nil"/>
              <w:left w:val="nil"/>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p>
        </w:tc>
      </w:tr>
      <w:tr w:rsidR="00E34A02" w:rsidRPr="00E34A02" w:rsidTr="00E34A02">
        <w:trPr>
          <w:trHeight w:val="242"/>
        </w:trPr>
        <w:tc>
          <w:tcPr>
            <w:tcW w:w="0" w:type="auto"/>
            <w:tcBorders>
              <w:top w:val="nil"/>
              <w:left w:val="nil"/>
              <w:bottom w:val="single" w:sz="4" w:space="0" w:color="auto"/>
              <w:right w:val="nil"/>
            </w:tcBorders>
            <w:vAlign w:val="center"/>
            <w:hideMark/>
          </w:tcPr>
          <w:p w:rsidR="00E34A02" w:rsidRPr="00E34A02" w:rsidRDefault="00E34A02" w:rsidP="00E34A02">
            <w:pPr>
              <w:spacing w:line="240" w:lineRule="auto"/>
              <w:ind w:hanging="2"/>
              <w:rPr>
                <w:rFonts w:ascii="Times New Roman" w:hAnsi="Times New Roman" w:cs="Times New Roman"/>
                <w:sz w:val="20"/>
                <w:szCs w:val="20"/>
                <w:lang w:eastAsia="id-ID"/>
              </w:rPr>
            </w:pPr>
            <w:r w:rsidRPr="00E34A02">
              <w:rPr>
                <w:rFonts w:ascii="Times New Roman" w:hAnsi="Times New Roman" w:cs="Times New Roman"/>
                <w:sz w:val="20"/>
                <w:szCs w:val="20"/>
                <w:lang w:eastAsia="id-ID"/>
              </w:rPr>
              <w:t> </w:t>
            </w:r>
          </w:p>
        </w:tc>
        <w:tc>
          <w:tcPr>
            <w:tcW w:w="0" w:type="auto"/>
            <w:tcBorders>
              <w:top w:val="nil"/>
              <w:left w:val="nil"/>
              <w:bottom w:val="single" w:sz="4" w:space="0" w:color="auto"/>
              <w:right w:val="nil"/>
            </w:tcBorders>
            <w:vAlign w:val="center"/>
            <w:hideMark/>
          </w:tcPr>
          <w:p w:rsidR="00E34A02" w:rsidRPr="00E34A02" w:rsidRDefault="00E34A02" w:rsidP="00E34A02">
            <w:pPr>
              <w:spacing w:line="240" w:lineRule="auto"/>
              <w:ind w:hanging="2"/>
              <w:rPr>
                <w:rFonts w:ascii="Times New Roman" w:hAnsi="Times New Roman" w:cs="Times New Roman"/>
                <w:sz w:val="20"/>
                <w:szCs w:val="20"/>
                <w:lang w:eastAsia="id-ID"/>
              </w:rPr>
            </w:pPr>
          </w:p>
        </w:tc>
        <w:tc>
          <w:tcPr>
            <w:tcW w:w="0" w:type="auto"/>
            <w:tcBorders>
              <w:top w:val="nil"/>
              <w:left w:val="nil"/>
              <w:bottom w:val="single" w:sz="4" w:space="0" w:color="auto"/>
              <w:right w:val="nil"/>
            </w:tcBorders>
            <w:vAlign w:val="center"/>
            <w:hideMark/>
          </w:tcPr>
          <w:p w:rsidR="00E34A02" w:rsidRPr="00E34A02" w:rsidRDefault="00E34A02" w:rsidP="00E34A02">
            <w:pPr>
              <w:spacing w:line="240" w:lineRule="auto"/>
              <w:ind w:hanging="2"/>
              <w:rPr>
                <w:rFonts w:ascii="Times New Roman" w:hAnsi="Times New Roman" w:cs="Times New Roman"/>
                <w:sz w:val="20"/>
                <w:szCs w:val="20"/>
                <w:lang w:eastAsia="id-ID"/>
              </w:rPr>
            </w:pPr>
            <w:r w:rsidRPr="00E34A02">
              <w:rPr>
                <w:rFonts w:ascii="Times New Roman" w:hAnsi="Times New Roman" w:cs="Times New Roman"/>
                <w:sz w:val="20"/>
                <w:szCs w:val="20"/>
                <w:lang w:eastAsia="id-ID"/>
              </w:rPr>
              <w:t>Total</w:t>
            </w:r>
          </w:p>
        </w:tc>
        <w:tc>
          <w:tcPr>
            <w:tcW w:w="0" w:type="auto"/>
            <w:tcBorders>
              <w:top w:val="nil"/>
              <w:left w:val="nil"/>
              <w:bottom w:val="single" w:sz="4" w:space="0" w:color="auto"/>
              <w:right w:val="nil"/>
            </w:tcBorders>
            <w:vAlign w:val="center"/>
            <w:hideMark/>
          </w:tcPr>
          <w:p w:rsidR="00E34A02" w:rsidRPr="00E34A02" w:rsidRDefault="00E34A02" w:rsidP="00E34A02">
            <w:pPr>
              <w:spacing w:line="240" w:lineRule="auto"/>
              <w:ind w:hanging="2"/>
              <w:rPr>
                <w:rFonts w:ascii="Times New Roman" w:hAnsi="Times New Roman" w:cs="Times New Roman"/>
                <w:sz w:val="20"/>
                <w:szCs w:val="20"/>
                <w:lang w:eastAsia="id-ID"/>
              </w:rPr>
            </w:pPr>
          </w:p>
        </w:tc>
        <w:tc>
          <w:tcPr>
            <w:tcW w:w="0" w:type="auto"/>
            <w:tcBorders>
              <w:top w:val="nil"/>
              <w:left w:val="nil"/>
              <w:bottom w:val="single" w:sz="4" w:space="0" w:color="auto"/>
              <w:right w:val="nil"/>
            </w:tcBorders>
            <w:vAlign w:val="center"/>
            <w:hideMark/>
          </w:tcPr>
          <w:p w:rsidR="00E34A02" w:rsidRPr="00E34A02" w:rsidRDefault="00E34A02" w:rsidP="00E34A02">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18470.507</w:t>
            </w:r>
          </w:p>
        </w:tc>
        <w:tc>
          <w:tcPr>
            <w:tcW w:w="0" w:type="auto"/>
            <w:tcBorders>
              <w:top w:val="nil"/>
              <w:left w:val="nil"/>
              <w:bottom w:val="single" w:sz="4" w:space="0" w:color="auto"/>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p>
        </w:tc>
        <w:tc>
          <w:tcPr>
            <w:tcW w:w="0" w:type="auto"/>
            <w:tcBorders>
              <w:top w:val="nil"/>
              <w:left w:val="nil"/>
              <w:bottom w:val="single" w:sz="4" w:space="0" w:color="auto"/>
              <w:right w:val="nil"/>
            </w:tcBorders>
            <w:vAlign w:val="center"/>
            <w:hideMark/>
          </w:tcPr>
          <w:p w:rsidR="00E34A02" w:rsidRPr="00E34A02" w:rsidRDefault="00E34A02" w:rsidP="00E34A02">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342</w:t>
            </w:r>
          </w:p>
        </w:tc>
        <w:tc>
          <w:tcPr>
            <w:tcW w:w="0" w:type="auto"/>
            <w:tcBorders>
              <w:top w:val="nil"/>
              <w:left w:val="nil"/>
              <w:bottom w:val="single" w:sz="4" w:space="0" w:color="auto"/>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p>
        </w:tc>
        <w:tc>
          <w:tcPr>
            <w:tcW w:w="0" w:type="auto"/>
            <w:tcBorders>
              <w:top w:val="nil"/>
              <w:left w:val="nil"/>
              <w:bottom w:val="single" w:sz="4" w:space="0" w:color="auto"/>
              <w:right w:val="nil"/>
            </w:tcBorders>
            <w:vAlign w:val="center"/>
            <w:hideMark/>
          </w:tcPr>
          <w:p w:rsidR="00E34A02" w:rsidRPr="00E34A02" w:rsidRDefault="00E34A02" w:rsidP="00E34A02">
            <w:pPr>
              <w:spacing w:line="240" w:lineRule="auto"/>
              <w:ind w:hanging="2"/>
              <w:jc w:val="center"/>
              <w:rPr>
                <w:rFonts w:ascii="Times New Roman" w:hAnsi="Times New Roman" w:cs="Times New Roman"/>
                <w:sz w:val="20"/>
                <w:szCs w:val="20"/>
                <w:lang w:eastAsia="id-ID"/>
              </w:rPr>
            </w:pPr>
          </w:p>
        </w:tc>
        <w:tc>
          <w:tcPr>
            <w:tcW w:w="0" w:type="auto"/>
            <w:tcBorders>
              <w:top w:val="nil"/>
              <w:left w:val="nil"/>
              <w:bottom w:val="single" w:sz="4" w:space="0" w:color="auto"/>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p>
        </w:tc>
        <w:tc>
          <w:tcPr>
            <w:tcW w:w="0" w:type="auto"/>
            <w:tcBorders>
              <w:top w:val="nil"/>
              <w:left w:val="nil"/>
              <w:bottom w:val="single" w:sz="4" w:space="0" w:color="auto"/>
              <w:right w:val="nil"/>
            </w:tcBorders>
            <w:vAlign w:val="center"/>
            <w:hideMark/>
          </w:tcPr>
          <w:p w:rsidR="00E34A02" w:rsidRPr="00E34A02" w:rsidRDefault="00E34A02" w:rsidP="00E34A02">
            <w:pPr>
              <w:spacing w:line="240" w:lineRule="auto"/>
              <w:ind w:hanging="2"/>
              <w:rPr>
                <w:rFonts w:ascii="Times New Roman" w:hAnsi="Times New Roman" w:cs="Times New Roman"/>
                <w:sz w:val="20"/>
                <w:szCs w:val="20"/>
                <w:lang w:eastAsia="id-ID"/>
              </w:rPr>
            </w:pPr>
          </w:p>
        </w:tc>
        <w:tc>
          <w:tcPr>
            <w:tcW w:w="0" w:type="auto"/>
            <w:tcBorders>
              <w:top w:val="nil"/>
              <w:left w:val="nil"/>
              <w:bottom w:val="single" w:sz="4" w:space="0" w:color="auto"/>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p>
        </w:tc>
        <w:tc>
          <w:tcPr>
            <w:tcW w:w="0" w:type="auto"/>
            <w:tcBorders>
              <w:top w:val="nil"/>
              <w:left w:val="nil"/>
              <w:bottom w:val="single" w:sz="4" w:space="0" w:color="auto"/>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r w:rsidRPr="00E34A02">
              <w:rPr>
                <w:rFonts w:ascii="Times New Roman" w:hAnsi="Times New Roman" w:cs="Times New Roman"/>
                <w:sz w:val="20"/>
                <w:szCs w:val="20"/>
                <w:lang w:eastAsia="id-ID"/>
              </w:rPr>
              <w:t> </w:t>
            </w:r>
          </w:p>
        </w:tc>
        <w:tc>
          <w:tcPr>
            <w:tcW w:w="0" w:type="auto"/>
            <w:tcBorders>
              <w:top w:val="nil"/>
              <w:left w:val="nil"/>
              <w:bottom w:val="single" w:sz="4" w:space="0" w:color="auto"/>
              <w:right w:val="nil"/>
            </w:tcBorders>
            <w:vAlign w:val="center"/>
            <w:hideMark/>
          </w:tcPr>
          <w:p w:rsidR="00E34A02" w:rsidRPr="00E34A02" w:rsidRDefault="00E34A02" w:rsidP="00E34A02">
            <w:pPr>
              <w:spacing w:line="240" w:lineRule="auto"/>
              <w:ind w:hanging="2"/>
              <w:jc w:val="right"/>
              <w:rPr>
                <w:rFonts w:ascii="Times New Roman" w:hAnsi="Times New Roman" w:cs="Times New Roman"/>
                <w:sz w:val="20"/>
                <w:szCs w:val="20"/>
                <w:lang w:eastAsia="id-ID"/>
              </w:rPr>
            </w:pPr>
          </w:p>
        </w:tc>
      </w:tr>
    </w:tbl>
    <w:p w:rsidR="004D7872" w:rsidRPr="00E34A02" w:rsidRDefault="00E34A02" w:rsidP="004D7872">
      <w:pPr>
        <w:pBdr>
          <w:top w:val="nil"/>
          <w:left w:val="nil"/>
          <w:bottom w:val="nil"/>
          <w:right w:val="nil"/>
          <w:between w:val="nil"/>
        </w:pBdr>
        <w:spacing w:after="0" w:line="276" w:lineRule="auto"/>
        <w:ind w:right="162"/>
        <w:jc w:val="both"/>
        <w:rPr>
          <w:rFonts w:ascii="Times New Roman" w:hAnsi="Times New Roman" w:cs="Times New Roman"/>
          <w:color w:val="000000" w:themeColor="text1"/>
          <w:sz w:val="20"/>
          <w:szCs w:val="20"/>
          <w:lang w:val="id-ID"/>
        </w:rPr>
      </w:pPr>
      <w:r>
        <w:rPr>
          <w:rFonts w:ascii="Times New Roman" w:hAnsi="Times New Roman" w:cs="Times New Roman"/>
          <w:color w:val="000000" w:themeColor="text1"/>
          <w:sz w:val="20"/>
          <w:szCs w:val="20"/>
          <w:lang w:val="id-ID"/>
        </w:rPr>
        <w:t>Sumber: JASP 16.0</w:t>
      </w:r>
    </w:p>
    <w:p w:rsidR="00E34A02" w:rsidRDefault="00E34A02" w:rsidP="0037403C">
      <w:pPr>
        <w:pBdr>
          <w:top w:val="nil"/>
          <w:left w:val="nil"/>
          <w:bottom w:val="nil"/>
          <w:right w:val="nil"/>
          <w:between w:val="nil"/>
        </w:pBdr>
        <w:spacing w:after="0" w:line="276" w:lineRule="auto"/>
        <w:ind w:right="162" w:firstLine="719"/>
        <w:jc w:val="both"/>
        <w:rPr>
          <w:rFonts w:ascii="Times New Roman" w:hAnsi="Times New Roman" w:cs="Times New Roman"/>
          <w:bCs/>
          <w:sz w:val="24"/>
          <w:szCs w:val="24"/>
          <w:lang w:val="id-ID"/>
        </w:rPr>
      </w:pPr>
    </w:p>
    <w:p w:rsidR="004D7872" w:rsidRPr="00E34A02" w:rsidRDefault="00E34A02"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r w:rsidRPr="00E34A02">
        <w:rPr>
          <w:rFonts w:ascii="Times New Roman" w:hAnsi="Times New Roman" w:cs="Times New Roman"/>
          <w:bCs/>
          <w:sz w:val="24"/>
          <w:szCs w:val="24"/>
          <w:lang w:val="id-ID"/>
        </w:rPr>
        <w:t>Berdasarkan Tabel 4 hasil uji regresi ganda berdasarkan nilai F menggunakan JASP 16.0 menunjukkan bahwa nilai F hitung yang didapatkan sebesar 21,716 dan taraf signifikansi sebesar &lt; 0,001 dimana nilai ini lebi</w:t>
      </w:r>
      <w:r w:rsidR="00565C5A">
        <w:rPr>
          <w:rFonts w:ascii="Times New Roman" w:hAnsi="Times New Roman" w:cs="Times New Roman"/>
          <w:bCs/>
          <w:sz w:val="24"/>
          <w:szCs w:val="24"/>
          <w:lang w:val="id-ID"/>
        </w:rPr>
        <w:t>h kecil dari 0,05 (&lt;0,001 &lt; 0,0</w:t>
      </w:r>
      <w:r w:rsidRPr="00E34A02">
        <w:rPr>
          <w:rFonts w:ascii="Times New Roman" w:hAnsi="Times New Roman" w:cs="Times New Roman"/>
          <w:bCs/>
          <w:sz w:val="24"/>
          <w:szCs w:val="24"/>
          <w:lang w:val="id-ID"/>
        </w:rPr>
        <w:t xml:space="preserve">5). Hasil dalam tabel tersebut menunjukkan bahwa </w:t>
      </w:r>
      <w:r w:rsidRPr="00E34A02">
        <w:rPr>
          <w:rFonts w:ascii="Times New Roman" w:hAnsi="Times New Roman" w:cs="Times New Roman"/>
          <w:bCs/>
          <w:i/>
          <w:sz w:val="24"/>
          <w:szCs w:val="24"/>
          <w:lang w:val="id-ID"/>
        </w:rPr>
        <w:t xml:space="preserve">self efficacy </w:t>
      </w:r>
      <w:r w:rsidRPr="00E34A02">
        <w:rPr>
          <w:rFonts w:ascii="Times New Roman" w:hAnsi="Times New Roman" w:cs="Times New Roman"/>
          <w:bCs/>
          <w:sz w:val="24"/>
          <w:szCs w:val="24"/>
          <w:lang w:val="id-ID"/>
        </w:rPr>
        <w:t>dan konsep diri secara bersama-sama dapat mempengaruhi kematangan karir.</w:t>
      </w:r>
    </w:p>
    <w:p w:rsidR="00FD456B" w:rsidRDefault="00FD456B"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FD456B" w:rsidRPr="00E34A02" w:rsidRDefault="00E34A02" w:rsidP="00E34A02">
      <w:pPr>
        <w:pBdr>
          <w:top w:val="nil"/>
          <w:left w:val="nil"/>
          <w:bottom w:val="nil"/>
          <w:right w:val="nil"/>
          <w:between w:val="nil"/>
        </w:pBdr>
        <w:spacing w:after="0" w:line="276" w:lineRule="auto"/>
        <w:ind w:right="162"/>
        <w:jc w:val="both"/>
        <w:rPr>
          <w:rFonts w:ascii="Times New Roman" w:hAnsi="Times New Roman" w:cs="Times New Roman"/>
          <w:color w:val="000000" w:themeColor="text1"/>
          <w:sz w:val="20"/>
          <w:szCs w:val="20"/>
        </w:rPr>
      </w:pPr>
      <w:r w:rsidRPr="00E34A02">
        <w:rPr>
          <w:rFonts w:ascii="Times New Roman" w:hAnsi="Times New Roman" w:cs="Times New Roman"/>
          <w:color w:val="000000" w:themeColor="text1"/>
          <w:sz w:val="20"/>
          <w:szCs w:val="20"/>
        </w:rPr>
        <w:t xml:space="preserve">Tabel </w:t>
      </w:r>
      <w:r w:rsidR="00D73C3E">
        <w:rPr>
          <w:rFonts w:ascii="Times New Roman" w:hAnsi="Times New Roman" w:cs="Times New Roman"/>
          <w:color w:val="000000" w:themeColor="text1"/>
          <w:sz w:val="20"/>
          <w:szCs w:val="20"/>
          <w:lang w:val="id-ID"/>
        </w:rPr>
        <w:t>6</w:t>
      </w:r>
      <w:r w:rsidRPr="00E34A02">
        <w:rPr>
          <w:rFonts w:ascii="Times New Roman" w:hAnsi="Times New Roman" w:cs="Times New Roman"/>
          <w:color w:val="000000" w:themeColor="text1"/>
          <w:sz w:val="20"/>
          <w:szCs w:val="20"/>
          <w:lang w:val="id-ID"/>
        </w:rPr>
        <w:t xml:space="preserve">. </w:t>
      </w:r>
      <w:r w:rsidRPr="00E34A02">
        <w:rPr>
          <w:rFonts w:ascii="Times New Roman" w:hAnsi="Times New Roman" w:cs="Times New Roman"/>
          <w:sz w:val="20"/>
          <w:szCs w:val="20"/>
          <w:lang w:val="id-ID"/>
        </w:rPr>
        <w:t>Hasil Uji Regresi Ganda</w:t>
      </w:r>
    </w:p>
    <w:tbl>
      <w:tblPr>
        <w:tblpPr w:leftFromText="180" w:rightFromText="180" w:vertAnchor="text" w:horzAnchor="margin" w:tblpY="95"/>
        <w:tblW w:w="7442" w:type="dxa"/>
        <w:tblCellMar>
          <w:top w:w="15" w:type="dxa"/>
          <w:left w:w="15" w:type="dxa"/>
          <w:bottom w:w="15" w:type="dxa"/>
          <w:right w:w="15" w:type="dxa"/>
        </w:tblCellMar>
        <w:tblLook w:val="04A0" w:firstRow="1" w:lastRow="0" w:firstColumn="1" w:lastColumn="0" w:noHBand="0" w:noVBand="1"/>
      </w:tblPr>
      <w:tblGrid>
        <w:gridCol w:w="1187"/>
        <w:gridCol w:w="142"/>
        <w:gridCol w:w="1142"/>
        <w:gridCol w:w="71"/>
        <w:gridCol w:w="1142"/>
        <w:gridCol w:w="71"/>
        <w:gridCol w:w="2149"/>
        <w:gridCol w:w="144"/>
        <w:gridCol w:w="1313"/>
        <w:gridCol w:w="81"/>
      </w:tblGrid>
      <w:tr w:rsidR="00E34A02" w:rsidRPr="00E34A02" w:rsidTr="00473107">
        <w:trPr>
          <w:trHeight w:val="324"/>
          <w:tblHeader/>
        </w:trPr>
        <w:tc>
          <w:tcPr>
            <w:tcW w:w="0" w:type="auto"/>
            <w:gridSpan w:val="2"/>
            <w:tcBorders>
              <w:top w:val="single" w:sz="4" w:space="0" w:color="auto"/>
              <w:left w:val="nil"/>
              <w:bottom w:val="single" w:sz="6" w:space="0" w:color="000000"/>
              <w:right w:val="nil"/>
            </w:tcBorders>
            <w:vAlign w:val="center"/>
            <w:hideMark/>
          </w:tcPr>
          <w:p w:rsidR="00E34A02" w:rsidRPr="00E34A02" w:rsidRDefault="00E34A02" w:rsidP="00473107">
            <w:pPr>
              <w:spacing w:line="240" w:lineRule="auto"/>
              <w:ind w:hanging="2"/>
              <w:jc w:val="center"/>
              <w:rPr>
                <w:rFonts w:ascii="Times New Roman" w:hAnsi="Times New Roman" w:cs="Times New Roman"/>
                <w:b/>
                <w:bCs/>
                <w:sz w:val="20"/>
                <w:szCs w:val="20"/>
                <w:lang w:eastAsia="id-ID"/>
              </w:rPr>
            </w:pPr>
            <w:r w:rsidRPr="00E34A02">
              <w:rPr>
                <w:rFonts w:ascii="Times New Roman" w:hAnsi="Times New Roman" w:cs="Times New Roman"/>
                <w:b/>
                <w:bCs/>
                <w:sz w:val="20"/>
                <w:szCs w:val="20"/>
                <w:lang w:eastAsia="id-ID"/>
              </w:rPr>
              <w:t>Model</w:t>
            </w:r>
          </w:p>
        </w:tc>
        <w:tc>
          <w:tcPr>
            <w:tcW w:w="0" w:type="auto"/>
            <w:gridSpan w:val="2"/>
            <w:tcBorders>
              <w:top w:val="single" w:sz="4" w:space="0" w:color="auto"/>
              <w:left w:val="nil"/>
              <w:bottom w:val="single" w:sz="6" w:space="0" w:color="000000"/>
              <w:right w:val="nil"/>
            </w:tcBorders>
            <w:vAlign w:val="center"/>
            <w:hideMark/>
          </w:tcPr>
          <w:p w:rsidR="00E34A02" w:rsidRPr="00E34A02" w:rsidRDefault="00E34A02" w:rsidP="00473107">
            <w:pPr>
              <w:spacing w:line="240" w:lineRule="auto"/>
              <w:ind w:hanging="2"/>
              <w:jc w:val="center"/>
              <w:rPr>
                <w:rFonts w:ascii="Times New Roman" w:hAnsi="Times New Roman" w:cs="Times New Roman"/>
                <w:b/>
                <w:bCs/>
                <w:sz w:val="20"/>
                <w:szCs w:val="20"/>
                <w:lang w:eastAsia="id-ID"/>
              </w:rPr>
            </w:pPr>
            <w:r w:rsidRPr="00E34A02">
              <w:rPr>
                <w:rFonts w:ascii="Times New Roman" w:hAnsi="Times New Roman" w:cs="Times New Roman"/>
                <w:b/>
                <w:bCs/>
                <w:sz w:val="20"/>
                <w:szCs w:val="20"/>
                <w:lang w:eastAsia="id-ID"/>
              </w:rPr>
              <w:t>R</w:t>
            </w:r>
          </w:p>
        </w:tc>
        <w:tc>
          <w:tcPr>
            <w:tcW w:w="0" w:type="auto"/>
            <w:gridSpan w:val="2"/>
            <w:tcBorders>
              <w:top w:val="single" w:sz="4" w:space="0" w:color="auto"/>
              <w:left w:val="nil"/>
              <w:bottom w:val="single" w:sz="6" w:space="0" w:color="000000"/>
              <w:right w:val="nil"/>
            </w:tcBorders>
            <w:vAlign w:val="center"/>
            <w:hideMark/>
          </w:tcPr>
          <w:p w:rsidR="00E34A02" w:rsidRPr="00E34A02" w:rsidRDefault="00E34A02" w:rsidP="00473107">
            <w:pPr>
              <w:spacing w:line="240" w:lineRule="auto"/>
              <w:ind w:hanging="2"/>
              <w:jc w:val="center"/>
              <w:rPr>
                <w:rFonts w:ascii="Times New Roman" w:hAnsi="Times New Roman" w:cs="Times New Roman"/>
                <w:b/>
                <w:bCs/>
                <w:sz w:val="20"/>
                <w:szCs w:val="20"/>
                <w:lang w:eastAsia="id-ID"/>
              </w:rPr>
            </w:pPr>
            <w:r w:rsidRPr="00E34A02">
              <w:rPr>
                <w:rFonts w:ascii="Times New Roman" w:hAnsi="Times New Roman" w:cs="Times New Roman"/>
                <w:b/>
                <w:bCs/>
                <w:sz w:val="20"/>
                <w:szCs w:val="20"/>
                <w:lang w:eastAsia="id-ID"/>
              </w:rPr>
              <w:t>R²</w:t>
            </w:r>
          </w:p>
        </w:tc>
        <w:tc>
          <w:tcPr>
            <w:tcW w:w="0" w:type="auto"/>
            <w:gridSpan w:val="2"/>
            <w:tcBorders>
              <w:top w:val="single" w:sz="4" w:space="0" w:color="auto"/>
              <w:left w:val="nil"/>
              <w:bottom w:val="single" w:sz="6" w:space="0" w:color="000000"/>
              <w:right w:val="nil"/>
            </w:tcBorders>
            <w:vAlign w:val="center"/>
            <w:hideMark/>
          </w:tcPr>
          <w:p w:rsidR="00E34A02" w:rsidRPr="00E34A02" w:rsidRDefault="00E34A02" w:rsidP="00473107">
            <w:pPr>
              <w:spacing w:line="240" w:lineRule="auto"/>
              <w:ind w:hanging="2"/>
              <w:jc w:val="center"/>
              <w:rPr>
                <w:rFonts w:ascii="Times New Roman" w:hAnsi="Times New Roman" w:cs="Times New Roman"/>
                <w:b/>
                <w:bCs/>
                <w:sz w:val="20"/>
                <w:szCs w:val="20"/>
                <w:lang w:eastAsia="id-ID"/>
              </w:rPr>
            </w:pPr>
            <w:r w:rsidRPr="00E34A02">
              <w:rPr>
                <w:rFonts w:ascii="Times New Roman" w:hAnsi="Times New Roman" w:cs="Times New Roman"/>
                <w:b/>
                <w:bCs/>
                <w:sz w:val="20"/>
                <w:szCs w:val="20"/>
                <w:lang w:eastAsia="id-ID"/>
              </w:rPr>
              <w:t>Adjusted R²</w:t>
            </w:r>
          </w:p>
        </w:tc>
        <w:tc>
          <w:tcPr>
            <w:tcW w:w="0" w:type="auto"/>
            <w:gridSpan w:val="2"/>
            <w:tcBorders>
              <w:top w:val="single" w:sz="4" w:space="0" w:color="auto"/>
              <w:left w:val="nil"/>
              <w:bottom w:val="single" w:sz="6" w:space="0" w:color="000000"/>
              <w:right w:val="nil"/>
            </w:tcBorders>
            <w:vAlign w:val="center"/>
            <w:hideMark/>
          </w:tcPr>
          <w:p w:rsidR="00E34A02" w:rsidRPr="00E34A02" w:rsidRDefault="00E34A02" w:rsidP="00473107">
            <w:pPr>
              <w:spacing w:line="240" w:lineRule="auto"/>
              <w:ind w:hanging="2"/>
              <w:jc w:val="center"/>
              <w:rPr>
                <w:rFonts w:ascii="Times New Roman" w:hAnsi="Times New Roman" w:cs="Times New Roman"/>
                <w:b/>
                <w:bCs/>
                <w:sz w:val="20"/>
                <w:szCs w:val="20"/>
                <w:lang w:eastAsia="id-ID"/>
              </w:rPr>
            </w:pPr>
            <w:r w:rsidRPr="00E34A02">
              <w:rPr>
                <w:rFonts w:ascii="Times New Roman" w:hAnsi="Times New Roman" w:cs="Times New Roman"/>
                <w:b/>
                <w:bCs/>
                <w:sz w:val="20"/>
                <w:szCs w:val="20"/>
                <w:lang w:eastAsia="id-ID"/>
              </w:rPr>
              <w:t>RMSE</w:t>
            </w:r>
          </w:p>
        </w:tc>
      </w:tr>
      <w:tr w:rsidR="00473107" w:rsidRPr="00E34A02" w:rsidTr="00473107">
        <w:trPr>
          <w:trHeight w:val="314"/>
        </w:trPr>
        <w:tc>
          <w:tcPr>
            <w:tcW w:w="0" w:type="auto"/>
            <w:tcBorders>
              <w:top w:val="nil"/>
              <w:left w:val="nil"/>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H</w:t>
            </w:r>
            <w:r w:rsidRPr="00E34A02">
              <w:rPr>
                <w:rFonts w:ascii="Cambria Math" w:hAnsi="Cambria Math" w:cs="Cambria Math"/>
                <w:sz w:val="20"/>
                <w:szCs w:val="20"/>
                <w:lang w:eastAsia="id-ID"/>
              </w:rPr>
              <w:t>₀</w:t>
            </w:r>
          </w:p>
        </w:tc>
        <w:tc>
          <w:tcPr>
            <w:tcW w:w="0" w:type="auto"/>
            <w:tcBorders>
              <w:top w:val="nil"/>
              <w:left w:val="nil"/>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p>
        </w:tc>
        <w:tc>
          <w:tcPr>
            <w:tcW w:w="0" w:type="auto"/>
            <w:tcBorders>
              <w:top w:val="nil"/>
              <w:left w:val="nil"/>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0.000</w:t>
            </w:r>
          </w:p>
        </w:tc>
        <w:tc>
          <w:tcPr>
            <w:tcW w:w="0" w:type="auto"/>
            <w:tcBorders>
              <w:top w:val="nil"/>
              <w:left w:val="nil"/>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p>
        </w:tc>
        <w:tc>
          <w:tcPr>
            <w:tcW w:w="0" w:type="auto"/>
            <w:tcBorders>
              <w:top w:val="nil"/>
              <w:left w:val="nil"/>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0.000</w:t>
            </w:r>
          </w:p>
        </w:tc>
        <w:tc>
          <w:tcPr>
            <w:tcW w:w="0" w:type="auto"/>
            <w:tcBorders>
              <w:top w:val="nil"/>
              <w:left w:val="nil"/>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p>
        </w:tc>
        <w:tc>
          <w:tcPr>
            <w:tcW w:w="0" w:type="auto"/>
            <w:tcBorders>
              <w:top w:val="nil"/>
              <w:left w:val="nil"/>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0.000</w:t>
            </w:r>
          </w:p>
        </w:tc>
        <w:tc>
          <w:tcPr>
            <w:tcW w:w="0" w:type="auto"/>
            <w:tcBorders>
              <w:top w:val="nil"/>
              <w:left w:val="nil"/>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p>
        </w:tc>
        <w:tc>
          <w:tcPr>
            <w:tcW w:w="0" w:type="auto"/>
            <w:tcBorders>
              <w:top w:val="nil"/>
              <w:left w:val="nil"/>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7.349</w:t>
            </w:r>
          </w:p>
        </w:tc>
        <w:tc>
          <w:tcPr>
            <w:tcW w:w="0" w:type="auto"/>
            <w:tcBorders>
              <w:top w:val="nil"/>
              <w:left w:val="nil"/>
              <w:right w:val="nil"/>
            </w:tcBorders>
            <w:vAlign w:val="center"/>
            <w:hideMark/>
          </w:tcPr>
          <w:p w:rsidR="00E34A02" w:rsidRPr="00E34A02" w:rsidRDefault="00E34A02" w:rsidP="00473107">
            <w:pPr>
              <w:spacing w:line="240" w:lineRule="auto"/>
              <w:ind w:hanging="2"/>
              <w:jc w:val="right"/>
              <w:rPr>
                <w:rFonts w:ascii="Times New Roman" w:hAnsi="Times New Roman" w:cs="Times New Roman"/>
                <w:sz w:val="20"/>
                <w:szCs w:val="20"/>
                <w:lang w:eastAsia="id-ID"/>
              </w:rPr>
            </w:pPr>
          </w:p>
        </w:tc>
      </w:tr>
      <w:tr w:rsidR="00473107" w:rsidRPr="00E34A02" w:rsidTr="00473107">
        <w:trPr>
          <w:trHeight w:val="297"/>
        </w:trPr>
        <w:tc>
          <w:tcPr>
            <w:tcW w:w="0" w:type="auto"/>
            <w:tcBorders>
              <w:top w:val="nil"/>
              <w:left w:val="nil"/>
              <w:bottom w:val="single" w:sz="4" w:space="0" w:color="auto"/>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H</w:t>
            </w:r>
            <w:r w:rsidRPr="00E34A02">
              <w:rPr>
                <w:rFonts w:ascii="Cambria Math" w:hAnsi="Cambria Math" w:cs="Cambria Math"/>
                <w:sz w:val="20"/>
                <w:szCs w:val="20"/>
                <w:lang w:eastAsia="id-ID"/>
              </w:rPr>
              <w:t>₁</w:t>
            </w:r>
          </w:p>
        </w:tc>
        <w:tc>
          <w:tcPr>
            <w:tcW w:w="0" w:type="auto"/>
            <w:tcBorders>
              <w:top w:val="nil"/>
              <w:left w:val="nil"/>
              <w:bottom w:val="single" w:sz="4" w:space="0" w:color="auto"/>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p>
        </w:tc>
        <w:tc>
          <w:tcPr>
            <w:tcW w:w="0" w:type="auto"/>
            <w:tcBorders>
              <w:top w:val="nil"/>
              <w:left w:val="nil"/>
              <w:bottom w:val="single" w:sz="4" w:space="0" w:color="auto"/>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0.337</w:t>
            </w:r>
          </w:p>
        </w:tc>
        <w:tc>
          <w:tcPr>
            <w:tcW w:w="0" w:type="auto"/>
            <w:tcBorders>
              <w:top w:val="nil"/>
              <w:left w:val="nil"/>
              <w:bottom w:val="single" w:sz="4" w:space="0" w:color="auto"/>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p>
        </w:tc>
        <w:tc>
          <w:tcPr>
            <w:tcW w:w="0" w:type="auto"/>
            <w:tcBorders>
              <w:top w:val="nil"/>
              <w:left w:val="nil"/>
              <w:bottom w:val="single" w:sz="4" w:space="0" w:color="auto"/>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0.113</w:t>
            </w:r>
          </w:p>
        </w:tc>
        <w:tc>
          <w:tcPr>
            <w:tcW w:w="0" w:type="auto"/>
            <w:tcBorders>
              <w:top w:val="nil"/>
              <w:left w:val="nil"/>
              <w:bottom w:val="single" w:sz="4" w:space="0" w:color="auto"/>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p>
        </w:tc>
        <w:tc>
          <w:tcPr>
            <w:tcW w:w="0" w:type="auto"/>
            <w:tcBorders>
              <w:top w:val="nil"/>
              <w:left w:val="nil"/>
              <w:bottom w:val="single" w:sz="4" w:space="0" w:color="auto"/>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0.108</w:t>
            </w:r>
          </w:p>
        </w:tc>
        <w:tc>
          <w:tcPr>
            <w:tcW w:w="0" w:type="auto"/>
            <w:tcBorders>
              <w:top w:val="nil"/>
              <w:left w:val="nil"/>
              <w:bottom w:val="single" w:sz="4" w:space="0" w:color="auto"/>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p>
        </w:tc>
        <w:tc>
          <w:tcPr>
            <w:tcW w:w="0" w:type="auto"/>
            <w:tcBorders>
              <w:top w:val="nil"/>
              <w:left w:val="nil"/>
              <w:bottom w:val="single" w:sz="4" w:space="0" w:color="auto"/>
              <w:right w:val="nil"/>
            </w:tcBorders>
            <w:vAlign w:val="center"/>
            <w:hideMark/>
          </w:tcPr>
          <w:p w:rsidR="00E34A02" w:rsidRPr="00E34A02" w:rsidRDefault="00E34A02" w:rsidP="00473107">
            <w:pPr>
              <w:spacing w:line="240" w:lineRule="auto"/>
              <w:ind w:hanging="2"/>
              <w:jc w:val="center"/>
              <w:rPr>
                <w:rFonts w:ascii="Times New Roman" w:hAnsi="Times New Roman" w:cs="Times New Roman"/>
                <w:sz w:val="20"/>
                <w:szCs w:val="20"/>
                <w:lang w:eastAsia="id-ID"/>
              </w:rPr>
            </w:pPr>
            <w:r w:rsidRPr="00E34A02">
              <w:rPr>
                <w:rFonts w:ascii="Times New Roman" w:hAnsi="Times New Roman" w:cs="Times New Roman"/>
                <w:sz w:val="20"/>
                <w:szCs w:val="20"/>
                <w:lang w:eastAsia="id-ID"/>
              </w:rPr>
              <w:t>6.941</w:t>
            </w:r>
          </w:p>
        </w:tc>
        <w:tc>
          <w:tcPr>
            <w:tcW w:w="0" w:type="auto"/>
            <w:tcBorders>
              <w:top w:val="nil"/>
              <w:left w:val="nil"/>
              <w:bottom w:val="single" w:sz="4" w:space="0" w:color="auto"/>
              <w:right w:val="nil"/>
            </w:tcBorders>
            <w:vAlign w:val="center"/>
            <w:hideMark/>
          </w:tcPr>
          <w:p w:rsidR="00E34A02" w:rsidRPr="00E34A02" w:rsidRDefault="00E34A02" w:rsidP="00473107">
            <w:pPr>
              <w:spacing w:line="240" w:lineRule="auto"/>
              <w:ind w:hanging="2"/>
              <w:jc w:val="right"/>
              <w:rPr>
                <w:rFonts w:ascii="Times New Roman" w:hAnsi="Times New Roman" w:cs="Times New Roman"/>
                <w:sz w:val="20"/>
                <w:szCs w:val="20"/>
                <w:lang w:eastAsia="id-ID"/>
              </w:rPr>
            </w:pPr>
          </w:p>
        </w:tc>
      </w:tr>
    </w:tbl>
    <w:p w:rsidR="00FD456B" w:rsidRDefault="00FD456B" w:rsidP="00E34A02">
      <w:pPr>
        <w:pBdr>
          <w:top w:val="nil"/>
          <w:left w:val="nil"/>
          <w:bottom w:val="nil"/>
          <w:right w:val="nil"/>
          <w:between w:val="nil"/>
        </w:pBdr>
        <w:spacing w:after="0" w:line="276" w:lineRule="auto"/>
        <w:ind w:right="162"/>
        <w:jc w:val="both"/>
        <w:rPr>
          <w:rFonts w:ascii="Times New Roman" w:hAnsi="Times New Roman" w:cs="Times New Roman"/>
          <w:color w:val="000000" w:themeColor="text1"/>
          <w:sz w:val="24"/>
          <w:szCs w:val="24"/>
        </w:rPr>
      </w:pPr>
    </w:p>
    <w:p w:rsidR="00E34A02" w:rsidRDefault="00E34A02" w:rsidP="00E34A02">
      <w:pPr>
        <w:pBdr>
          <w:top w:val="nil"/>
          <w:left w:val="nil"/>
          <w:bottom w:val="nil"/>
          <w:right w:val="nil"/>
          <w:between w:val="nil"/>
        </w:pBdr>
        <w:spacing w:after="0" w:line="276" w:lineRule="auto"/>
        <w:ind w:right="162"/>
        <w:jc w:val="both"/>
        <w:rPr>
          <w:rFonts w:ascii="Times New Roman" w:hAnsi="Times New Roman" w:cs="Times New Roman"/>
          <w:color w:val="000000" w:themeColor="text1"/>
          <w:sz w:val="24"/>
          <w:szCs w:val="24"/>
        </w:rPr>
      </w:pPr>
    </w:p>
    <w:p w:rsidR="00E34A02" w:rsidRDefault="00E34A02"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p>
    <w:p w:rsidR="00E34A02" w:rsidRDefault="003821D0" w:rsidP="0037403C">
      <w:pPr>
        <w:pBdr>
          <w:top w:val="nil"/>
          <w:left w:val="nil"/>
          <w:bottom w:val="nil"/>
          <w:right w:val="nil"/>
          <w:between w:val="nil"/>
        </w:pBdr>
        <w:spacing w:after="0" w:line="276" w:lineRule="auto"/>
        <w:ind w:right="162" w:firstLine="719"/>
        <w:jc w:val="both"/>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lang w:val="id-ID" w:eastAsia="id-ID"/>
        </w:rPr>
        <mc:AlternateContent>
          <mc:Choice Requires="wps">
            <w:drawing>
              <wp:anchor distT="0" distB="0" distL="114300" distR="114300" simplePos="0" relativeHeight="251662336" behindDoc="0" locked="0" layoutInCell="1" allowOverlap="1">
                <wp:simplePos x="0" y="0"/>
                <wp:positionH relativeFrom="column">
                  <wp:posOffset>-4892675</wp:posOffset>
                </wp:positionH>
                <wp:positionV relativeFrom="paragraph">
                  <wp:posOffset>224790</wp:posOffset>
                </wp:positionV>
                <wp:extent cx="1933575" cy="238125"/>
                <wp:effectExtent l="0" t="0" r="0" b="12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0EA0" w:rsidRDefault="008C0EA0">
                            <w:r w:rsidRPr="00473107">
                              <w:rPr>
                                <w:rFonts w:ascii="Times New Roman" w:hAnsi="Times New Roman" w:cs="Times New Roman"/>
                                <w:color w:val="000000" w:themeColor="text1"/>
                                <w:sz w:val="20"/>
                                <w:szCs w:val="20"/>
                                <w:lang w:val="id-ID"/>
                              </w:rPr>
                              <w:t>Sumber: JASP 16.0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385.25pt;margin-top:17.7pt;width:152.25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" filled="f" stroked="f">
                <v:textbox>
                  <w:txbxContent>
                    <w:p w:rsidR="008C0EA0" w:rsidRDefault="008C0EA0">
                      <w:r w:rsidRPr="00473107">
                        <w:rPr>
                          <w:rFonts w:ascii="Times New Roman" w:hAnsi="Times New Roman" w:cs="Times New Roman"/>
                          <w:color w:val="000000" w:themeColor="text1"/>
                          <w:sz w:val="20"/>
                          <w:szCs w:val="20"/>
                          <w:lang w:val="id-ID"/>
                        </w:rPr>
                        <w:t>Sumber: JASP 16.0</w:t>
                      </w:r>
                    </w:p>
                  </w:txbxContent>
                </v:textbox>
              </v:shape>
            </w:pict>
          </mc:Fallback>
        </mc:AlternateContent>
      </w:r>
    </w:p>
    <w:p w:rsidR="00E34A02" w:rsidRDefault="00E34A02" w:rsidP="00473107">
      <w:pPr>
        <w:pBdr>
          <w:top w:val="nil"/>
          <w:left w:val="nil"/>
          <w:bottom w:val="nil"/>
          <w:right w:val="nil"/>
          <w:between w:val="nil"/>
        </w:pBdr>
        <w:spacing w:after="0" w:line="276" w:lineRule="auto"/>
        <w:ind w:right="162"/>
        <w:jc w:val="both"/>
        <w:rPr>
          <w:rFonts w:ascii="Times New Roman" w:hAnsi="Times New Roman" w:cs="Times New Roman"/>
          <w:color w:val="000000" w:themeColor="text1"/>
          <w:sz w:val="20"/>
          <w:szCs w:val="20"/>
          <w:lang w:val="id-ID"/>
        </w:rPr>
      </w:pPr>
    </w:p>
    <w:p w:rsidR="00473107" w:rsidRPr="00473107" w:rsidRDefault="00473107" w:rsidP="00473107">
      <w:pPr>
        <w:pBdr>
          <w:top w:val="nil"/>
          <w:left w:val="nil"/>
          <w:bottom w:val="nil"/>
          <w:right w:val="nil"/>
          <w:between w:val="nil"/>
        </w:pBdr>
        <w:spacing w:after="0" w:line="276" w:lineRule="auto"/>
        <w:ind w:right="162"/>
        <w:jc w:val="both"/>
        <w:rPr>
          <w:rFonts w:ascii="Times New Roman" w:hAnsi="Times New Roman" w:cs="Times New Roman"/>
          <w:color w:val="000000" w:themeColor="text1"/>
          <w:sz w:val="20"/>
          <w:szCs w:val="20"/>
          <w:lang w:val="id-ID"/>
        </w:rPr>
      </w:pPr>
    </w:p>
    <w:p w:rsidR="00562B7C" w:rsidRDefault="00473107" w:rsidP="00CC279E">
      <w:pPr>
        <w:pBdr>
          <w:top w:val="nil"/>
          <w:left w:val="nil"/>
          <w:bottom w:val="nil"/>
          <w:right w:val="nil"/>
          <w:between w:val="nil"/>
        </w:pBdr>
        <w:spacing w:after="0" w:line="276" w:lineRule="auto"/>
        <w:ind w:right="162" w:firstLine="719"/>
        <w:jc w:val="both"/>
        <w:rPr>
          <w:rFonts w:ascii="Times New Roman" w:hAnsi="Times New Roman" w:cs="Times New Roman"/>
          <w:bCs/>
          <w:sz w:val="24"/>
          <w:szCs w:val="24"/>
          <w:lang w:val="id-ID"/>
        </w:rPr>
      </w:pPr>
      <w:r w:rsidRPr="00154882">
        <w:rPr>
          <w:rFonts w:ascii="Times New Roman" w:hAnsi="Times New Roman" w:cs="Times New Roman"/>
          <w:bCs/>
          <w:sz w:val="24"/>
          <w:szCs w:val="24"/>
          <w:lang w:val="id-ID"/>
        </w:rPr>
        <w:t xml:space="preserve">Berdasarkan tabel 6 hasil uji regresi ganda menggunakan JASP 16.0 terlihat bahwa nilai koefisien regresi (R) menunjukkan angka 0,337 serta koefisien determinasi (R </w:t>
      </w:r>
      <w:r w:rsidRPr="00154882">
        <w:rPr>
          <w:rFonts w:ascii="Times New Roman" w:hAnsi="Times New Roman" w:cs="Times New Roman"/>
          <w:bCs/>
          <w:i/>
          <w:sz w:val="24"/>
          <w:szCs w:val="24"/>
          <w:lang w:val="id-ID"/>
        </w:rPr>
        <w:t>square</w:t>
      </w:r>
      <w:r w:rsidRPr="00154882">
        <w:rPr>
          <w:rFonts w:ascii="Times New Roman" w:hAnsi="Times New Roman" w:cs="Times New Roman"/>
          <w:bCs/>
          <w:sz w:val="24"/>
          <w:szCs w:val="24"/>
          <w:lang w:val="id-ID"/>
        </w:rPr>
        <w:t xml:space="preserve">) menunjukkan angka 0,113. Koefisien determinasi sebesar 0,113 menunjukkan bahwa </w:t>
      </w:r>
      <w:r w:rsidRPr="00154882">
        <w:rPr>
          <w:rFonts w:ascii="Times New Roman" w:hAnsi="Times New Roman" w:cs="Times New Roman"/>
          <w:bCs/>
          <w:i/>
          <w:sz w:val="24"/>
          <w:szCs w:val="24"/>
          <w:lang w:val="id-ID"/>
        </w:rPr>
        <w:t xml:space="preserve">self efficacy </w:t>
      </w:r>
      <w:r w:rsidRPr="00154882">
        <w:rPr>
          <w:rFonts w:ascii="Times New Roman" w:hAnsi="Times New Roman" w:cs="Times New Roman"/>
          <w:bCs/>
          <w:sz w:val="24"/>
          <w:szCs w:val="24"/>
          <w:lang w:val="id-ID"/>
        </w:rPr>
        <w:t>dan konsep diri memberikan sumbangan efektif sebesar 11,3% terhadap kematangan karir, sedangkan 88,7% sisanya di</w:t>
      </w:r>
      <w:r w:rsidR="00265CD5">
        <w:rPr>
          <w:rFonts w:ascii="Times New Roman" w:hAnsi="Times New Roman" w:cs="Times New Roman"/>
          <w:bCs/>
          <w:sz w:val="24"/>
          <w:szCs w:val="24"/>
          <w:lang w:val="id-ID"/>
        </w:rPr>
        <w:t>jelaskan</w:t>
      </w:r>
      <w:r w:rsidRPr="00154882">
        <w:rPr>
          <w:rFonts w:ascii="Times New Roman" w:hAnsi="Times New Roman" w:cs="Times New Roman"/>
          <w:bCs/>
          <w:sz w:val="24"/>
          <w:szCs w:val="24"/>
          <w:lang w:val="id-ID"/>
        </w:rPr>
        <w:t xml:space="preserve"> oleh faktor lain yang tidak diteliti dalam penelitian ini. Secara terpisah </w:t>
      </w:r>
      <w:r w:rsidRPr="00154882">
        <w:rPr>
          <w:rFonts w:ascii="Times New Roman" w:hAnsi="Times New Roman" w:cs="Times New Roman"/>
          <w:bCs/>
          <w:i/>
          <w:sz w:val="24"/>
          <w:szCs w:val="24"/>
          <w:lang w:val="id-ID"/>
        </w:rPr>
        <w:t xml:space="preserve">self efficacy </w:t>
      </w:r>
      <w:r w:rsidRPr="00154882">
        <w:rPr>
          <w:rFonts w:ascii="Times New Roman" w:hAnsi="Times New Roman" w:cs="Times New Roman"/>
          <w:bCs/>
          <w:sz w:val="24"/>
          <w:szCs w:val="24"/>
          <w:lang w:val="id-ID"/>
        </w:rPr>
        <w:t>memiliki peranan sebesar 2,1% terhadap kematangan karir sedangkan konsep diri memiliki peranan sebesar 9,8% terhadap kematangan karir.</w:t>
      </w:r>
    </w:p>
    <w:p w:rsidR="00154882" w:rsidRDefault="00154882" w:rsidP="00154882">
      <w:pPr>
        <w:pBdr>
          <w:top w:val="nil"/>
          <w:left w:val="nil"/>
          <w:bottom w:val="nil"/>
          <w:right w:val="nil"/>
          <w:between w:val="nil"/>
        </w:pBdr>
        <w:spacing w:after="0" w:line="276" w:lineRule="auto"/>
        <w:ind w:right="162"/>
        <w:jc w:val="both"/>
        <w:rPr>
          <w:rFonts w:ascii="Times New Roman" w:hAnsi="Times New Roman" w:cs="Times New Roman"/>
          <w:bCs/>
          <w:sz w:val="24"/>
          <w:szCs w:val="24"/>
          <w:lang w:val="id-ID"/>
        </w:rPr>
      </w:pPr>
    </w:p>
    <w:tbl>
      <w:tblPr>
        <w:tblpPr w:leftFromText="180" w:rightFromText="180" w:vertAnchor="text" w:horzAnchor="margin" w:tblpY="435"/>
        <w:tblW w:w="9366" w:type="dxa"/>
        <w:tblCellMar>
          <w:top w:w="15" w:type="dxa"/>
          <w:left w:w="15" w:type="dxa"/>
          <w:bottom w:w="15" w:type="dxa"/>
          <w:right w:w="15" w:type="dxa"/>
        </w:tblCellMar>
        <w:tblLook w:val="04A0" w:firstRow="1" w:lastRow="0" w:firstColumn="1" w:lastColumn="0" w:noHBand="0" w:noVBand="1"/>
      </w:tblPr>
      <w:tblGrid>
        <w:gridCol w:w="679"/>
        <w:gridCol w:w="95"/>
        <w:gridCol w:w="1457"/>
        <w:gridCol w:w="49"/>
        <w:gridCol w:w="1774"/>
        <w:gridCol w:w="111"/>
        <w:gridCol w:w="1732"/>
        <w:gridCol w:w="130"/>
        <w:gridCol w:w="1328"/>
        <w:gridCol w:w="263"/>
        <w:gridCol w:w="917"/>
        <w:gridCol w:w="49"/>
        <w:gridCol w:w="733"/>
        <w:gridCol w:w="49"/>
      </w:tblGrid>
      <w:tr w:rsidR="00154882" w:rsidRPr="00154882" w:rsidTr="00154882">
        <w:trPr>
          <w:trHeight w:val="253"/>
          <w:tblHeader/>
        </w:trPr>
        <w:tc>
          <w:tcPr>
            <w:tcW w:w="0" w:type="auto"/>
            <w:gridSpan w:val="2"/>
            <w:tcBorders>
              <w:top w:val="single" w:sz="4" w:space="0" w:color="auto"/>
              <w:left w:val="nil"/>
              <w:bottom w:val="single" w:sz="6" w:space="0" w:color="000000"/>
              <w:right w:val="nil"/>
            </w:tcBorders>
            <w:vAlign w:val="center"/>
            <w:hideMark/>
          </w:tcPr>
          <w:p w:rsidR="00154882" w:rsidRPr="00154882" w:rsidRDefault="00154882" w:rsidP="00154882">
            <w:pPr>
              <w:spacing w:line="240" w:lineRule="auto"/>
              <w:jc w:val="center"/>
              <w:rPr>
                <w:rFonts w:ascii="Times New Roman" w:hAnsi="Times New Roman" w:cs="Times New Roman"/>
                <w:b/>
                <w:bCs/>
                <w:sz w:val="20"/>
                <w:szCs w:val="20"/>
                <w:lang w:val="id-ID" w:eastAsia="id-ID"/>
              </w:rPr>
            </w:pPr>
            <w:r w:rsidRPr="00154882">
              <w:rPr>
                <w:rFonts w:ascii="Times New Roman" w:hAnsi="Times New Roman" w:cs="Times New Roman"/>
                <w:b/>
                <w:bCs/>
                <w:sz w:val="20"/>
                <w:szCs w:val="20"/>
                <w:lang w:val="id-ID" w:eastAsia="id-ID"/>
              </w:rPr>
              <w:t>Model</w:t>
            </w:r>
          </w:p>
        </w:tc>
        <w:tc>
          <w:tcPr>
            <w:tcW w:w="0" w:type="auto"/>
            <w:gridSpan w:val="2"/>
            <w:tcBorders>
              <w:top w:val="single" w:sz="4" w:space="0" w:color="auto"/>
              <w:left w:val="nil"/>
              <w:bottom w:val="single" w:sz="6" w:space="0" w:color="000000"/>
              <w:right w:val="nil"/>
            </w:tcBorders>
            <w:vAlign w:val="center"/>
            <w:hideMark/>
          </w:tcPr>
          <w:p w:rsidR="00154882" w:rsidRPr="00154882" w:rsidRDefault="00154882" w:rsidP="00154882">
            <w:pPr>
              <w:spacing w:line="240" w:lineRule="auto"/>
              <w:jc w:val="center"/>
              <w:rPr>
                <w:rFonts w:ascii="Times New Roman" w:hAnsi="Times New Roman" w:cs="Times New Roman"/>
                <w:b/>
                <w:bCs/>
                <w:sz w:val="20"/>
                <w:szCs w:val="20"/>
                <w:lang w:val="id-ID" w:eastAsia="id-ID"/>
              </w:rPr>
            </w:pPr>
            <w:r w:rsidRPr="00154882">
              <w:rPr>
                <w:rFonts w:ascii="Times New Roman" w:hAnsi="Times New Roman" w:cs="Times New Roman"/>
                <w:b/>
                <w:bCs/>
                <w:sz w:val="20"/>
                <w:szCs w:val="20"/>
                <w:lang w:val="id-ID" w:eastAsia="id-ID"/>
              </w:rPr>
              <w:t> </w:t>
            </w:r>
          </w:p>
        </w:tc>
        <w:tc>
          <w:tcPr>
            <w:tcW w:w="0" w:type="auto"/>
            <w:gridSpan w:val="2"/>
            <w:tcBorders>
              <w:top w:val="single" w:sz="4" w:space="0" w:color="auto"/>
              <w:left w:val="nil"/>
              <w:bottom w:val="single" w:sz="6" w:space="0" w:color="000000"/>
              <w:right w:val="nil"/>
            </w:tcBorders>
            <w:vAlign w:val="center"/>
            <w:hideMark/>
          </w:tcPr>
          <w:p w:rsidR="00154882" w:rsidRPr="00154882" w:rsidRDefault="00154882" w:rsidP="00154882">
            <w:pPr>
              <w:spacing w:line="240" w:lineRule="auto"/>
              <w:jc w:val="center"/>
              <w:rPr>
                <w:rFonts w:ascii="Times New Roman" w:hAnsi="Times New Roman" w:cs="Times New Roman"/>
                <w:b/>
                <w:bCs/>
                <w:sz w:val="20"/>
                <w:szCs w:val="20"/>
                <w:lang w:val="id-ID" w:eastAsia="id-ID"/>
              </w:rPr>
            </w:pPr>
            <w:r w:rsidRPr="00154882">
              <w:rPr>
                <w:rFonts w:ascii="Times New Roman" w:hAnsi="Times New Roman" w:cs="Times New Roman"/>
                <w:b/>
                <w:bCs/>
                <w:sz w:val="20"/>
                <w:szCs w:val="20"/>
                <w:lang w:val="id-ID" w:eastAsia="id-ID"/>
              </w:rPr>
              <w:t>Unstandardized</w:t>
            </w:r>
          </w:p>
        </w:tc>
        <w:tc>
          <w:tcPr>
            <w:tcW w:w="0" w:type="auto"/>
            <w:gridSpan w:val="2"/>
            <w:tcBorders>
              <w:top w:val="single" w:sz="4" w:space="0" w:color="auto"/>
              <w:left w:val="nil"/>
              <w:bottom w:val="single" w:sz="6" w:space="0" w:color="000000"/>
              <w:right w:val="nil"/>
            </w:tcBorders>
            <w:vAlign w:val="center"/>
            <w:hideMark/>
          </w:tcPr>
          <w:p w:rsidR="00154882" w:rsidRPr="00154882" w:rsidRDefault="00154882" w:rsidP="00154882">
            <w:pPr>
              <w:spacing w:line="240" w:lineRule="auto"/>
              <w:jc w:val="center"/>
              <w:rPr>
                <w:rFonts w:ascii="Times New Roman" w:hAnsi="Times New Roman" w:cs="Times New Roman"/>
                <w:b/>
                <w:bCs/>
                <w:sz w:val="20"/>
                <w:szCs w:val="20"/>
                <w:lang w:val="id-ID" w:eastAsia="id-ID"/>
              </w:rPr>
            </w:pPr>
            <w:r w:rsidRPr="00154882">
              <w:rPr>
                <w:rFonts w:ascii="Times New Roman" w:hAnsi="Times New Roman" w:cs="Times New Roman"/>
                <w:b/>
                <w:bCs/>
                <w:sz w:val="20"/>
                <w:szCs w:val="20"/>
                <w:lang w:val="id-ID" w:eastAsia="id-ID"/>
              </w:rPr>
              <w:t>Standard Error</w:t>
            </w:r>
          </w:p>
        </w:tc>
        <w:tc>
          <w:tcPr>
            <w:tcW w:w="0" w:type="auto"/>
            <w:gridSpan w:val="2"/>
            <w:tcBorders>
              <w:top w:val="single" w:sz="4" w:space="0" w:color="auto"/>
              <w:left w:val="nil"/>
              <w:bottom w:val="single" w:sz="6" w:space="0" w:color="000000"/>
              <w:right w:val="nil"/>
            </w:tcBorders>
            <w:vAlign w:val="center"/>
            <w:hideMark/>
          </w:tcPr>
          <w:p w:rsidR="00154882" w:rsidRPr="00154882" w:rsidRDefault="00154882" w:rsidP="00154882">
            <w:pPr>
              <w:spacing w:line="240" w:lineRule="auto"/>
              <w:jc w:val="center"/>
              <w:rPr>
                <w:rFonts w:ascii="Times New Roman" w:hAnsi="Times New Roman" w:cs="Times New Roman"/>
                <w:b/>
                <w:bCs/>
                <w:sz w:val="20"/>
                <w:szCs w:val="20"/>
                <w:lang w:val="id-ID" w:eastAsia="id-ID"/>
              </w:rPr>
            </w:pPr>
            <w:r w:rsidRPr="00154882">
              <w:rPr>
                <w:rFonts w:ascii="Times New Roman" w:hAnsi="Times New Roman" w:cs="Times New Roman"/>
                <w:b/>
                <w:bCs/>
                <w:sz w:val="20"/>
                <w:szCs w:val="20"/>
                <w:lang w:val="id-ID" w:eastAsia="id-ID"/>
              </w:rPr>
              <w:t>Standardized</w:t>
            </w:r>
          </w:p>
        </w:tc>
        <w:tc>
          <w:tcPr>
            <w:tcW w:w="0" w:type="auto"/>
            <w:gridSpan w:val="2"/>
            <w:tcBorders>
              <w:top w:val="single" w:sz="4" w:space="0" w:color="auto"/>
              <w:left w:val="nil"/>
              <w:bottom w:val="single" w:sz="6" w:space="0" w:color="000000"/>
              <w:right w:val="nil"/>
            </w:tcBorders>
            <w:vAlign w:val="center"/>
            <w:hideMark/>
          </w:tcPr>
          <w:p w:rsidR="00154882" w:rsidRPr="00154882" w:rsidRDefault="00154882" w:rsidP="00154882">
            <w:pPr>
              <w:spacing w:line="240" w:lineRule="auto"/>
              <w:jc w:val="center"/>
              <w:rPr>
                <w:rFonts w:ascii="Times New Roman" w:hAnsi="Times New Roman" w:cs="Times New Roman"/>
                <w:b/>
                <w:bCs/>
                <w:sz w:val="20"/>
                <w:szCs w:val="20"/>
                <w:lang w:val="id-ID" w:eastAsia="id-ID"/>
              </w:rPr>
            </w:pPr>
            <w:r w:rsidRPr="00154882">
              <w:rPr>
                <w:rFonts w:ascii="Times New Roman" w:hAnsi="Times New Roman" w:cs="Times New Roman"/>
                <w:b/>
                <w:bCs/>
                <w:sz w:val="20"/>
                <w:szCs w:val="20"/>
                <w:lang w:val="id-ID" w:eastAsia="id-ID"/>
              </w:rPr>
              <w:t>t</w:t>
            </w:r>
          </w:p>
        </w:tc>
        <w:tc>
          <w:tcPr>
            <w:tcW w:w="0" w:type="auto"/>
            <w:gridSpan w:val="2"/>
            <w:tcBorders>
              <w:top w:val="single" w:sz="4" w:space="0" w:color="auto"/>
              <w:left w:val="nil"/>
              <w:bottom w:val="single" w:sz="6" w:space="0" w:color="000000"/>
              <w:right w:val="nil"/>
            </w:tcBorders>
            <w:vAlign w:val="center"/>
            <w:hideMark/>
          </w:tcPr>
          <w:p w:rsidR="00154882" w:rsidRPr="00154882" w:rsidRDefault="00154882" w:rsidP="00154882">
            <w:pPr>
              <w:spacing w:line="240" w:lineRule="auto"/>
              <w:jc w:val="center"/>
              <w:rPr>
                <w:rFonts w:ascii="Times New Roman" w:hAnsi="Times New Roman" w:cs="Times New Roman"/>
                <w:b/>
                <w:bCs/>
                <w:sz w:val="20"/>
                <w:szCs w:val="20"/>
                <w:lang w:val="id-ID" w:eastAsia="id-ID"/>
              </w:rPr>
            </w:pPr>
            <w:r w:rsidRPr="00154882">
              <w:rPr>
                <w:rFonts w:ascii="Times New Roman" w:hAnsi="Times New Roman" w:cs="Times New Roman"/>
                <w:b/>
                <w:bCs/>
                <w:sz w:val="20"/>
                <w:szCs w:val="20"/>
                <w:lang w:val="id-ID" w:eastAsia="id-ID"/>
              </w:rPr>
              <w:t>p</w:t>
            </w:r>
          </w:p>
        </w:tc>
      </w:tr>
      <w:tr w:rsidR="00154882" w:rsidRPr="00154882" w:rsidTr="00154882">
        <w:trPr>
          <w:trHeight w:val="267"/>
        </w:trPr>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H</w:t>
            </w:r>
            <w:r w:rsidRPr="00154882">
              <w:rPr>
                <w:rFonts w:ascii="Cambria Math" w:hAnsi="Cambria Math" w:cs="Cambria Math"/>
                <w:sz w:val="20"/>
                <w:szCs w:val="20"/>
                <w:lang w:val="id-ID" w:eastAsia="id-ID"/>
              </w:rPr>
              <w:t>₀</w:t>
            </w:r>
          </w:p>
        </w:tc>
        <w:tc>
          <w:tcPr>
            <w:tcW w:w="0" w:type="auto"/>
            <w:tcBorders>
              <w:top w:val="nil"/>
              <w:left w:val="nil"/>
              <w:bottom w:val="nil"/>
              <w:right w:val="nil"/>
            </w:tcBorders>
            <w:vAlign w:val="center"/>
            <w:hideMark/>
          </w:tcPr>
          <w:p w:rsidR="00154882" w:rsidRPr="00154882" w:rsidRDefault="00154882" w:rsidP="00154882">
            <w:pPr>
              <w:spacing w:line="240" w:lineRule="auto"/>
              <w:rPr>
                <w:rFonts w:ascii="Times New Roman" w:hAnsi="Times New Roman" w:cs="Times New Roman"/>
                <w:sz w:val="20"/>
                <w:szCs w:val="20"/>
                <w:lang w:val="id-ID" w:eastAsia="id-ID"/>
              </w:rPr>
            </w:pP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(Intercept)</w:t>
            </w:r>
          </w:p>
        </w:tc>
        <w:tc>
          <w:tcPr>
            <w:tcW w:w="0" w:type="auto"/>
            <w:tcBorders>
              <w:top w:val="nil"/>
              <w:left w:val="nil"/>
              <w:bottom w:val="nil"/>
              <w:right w:val="nil"/>
            </w:tcBorders>
            <w:vAlign w:val="center"/>
            <w:hideMark/>
          </w:tcPr>
          <w:p w:rsidR="00154882" w:rsidRPr="00154882" w:rsidRDefault="00154882" w:rsidP="00154882">
            <w:pPr>
              <w:spacing w:line="240" w:lineRule="auto"/>
              <w:rPr>
                <w:rFonts w:ascii="Times New Roman" w:hAnsi="Times New Roman" w:cs="Times New Roman"/>
                <w:sz w:val="20"/>
                <w:szCs w:val="20"/>
                <w:lang w:val="id-ID" w:eastAsia="id-ID"/>
              </w:rPr>
            </w:pP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54.038</w:t>
            </w: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0.397</w:t>
            </w: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1328" w:type="dxa"/>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263" w:type="dxa"/>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136.182</w:t>
            </w: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&lt; .001</w:t>
            </w:r>
          </w:p>
        </w:tc>
        <w:tc>
          <w:tcPr>
            <w:tcW w:w="0" w:type="auto"/>
            <w:tcBorders>
              <w:top w:val="nil"/>
              <w:left w:val="nil"/>
              <w:bottom w:val="nil"/>
              <w:right w:val="nil"/>
            </w:tcBorders>
            <w:vAlign w:val="center"/>
            <w:hideMark/>
          </w:tcPr>
          <w:p w:rsidR="00154882" w:rsidRPr="00154882" w:rsidRDefault="00154882" w:rsidP="00154882">
            <w:pPr>
              <w:spacing w:line="240" w:lineRule="auto"/>
              <w:jc w:val="right"/>
              <w:rPr>
                <w:rFonts w:ascii="Times New Roman" w:hAnsi="Times New Roman" w:cs="Times New Roman"/>
                <w:sz w:val="20"/>
                <w:szCs w:val="20"/>
                <w:lang w:val="id-ID" w:eastAsia="id-ID"/>
              </w:rPr>
            </w:pPr>
          </w:p>
        </w:tc>
      </w:tr>
      <w:tr w:rsidR="00154882" w:rsidRPr="00154882" w:rsidTr="00154882">
        <w:trPr>
          <w:trHeight w:val="267"/>
        </w:trPr>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lastRenderedPageBreak/>
              <w:t>H</w:t>
            </w:r>
            <w:r w:rsidRPr="00154882">
              <w:rPr>
                <w:rFonts w:ascii="Cambria Math" w:hAnsi="Cambria Math" w:cs="Cambria Math"/>
                <w:sz w:val="20"/>
                <w:szCs w:val="20"/>
                <w:lang w:val="id-ID" w:eastAsia="id-ID"/>
              </w:rPr>
              <w:t>₁</w:t>
            </w:r>
          </w:p>
        </w:tc>
        <w:tc>
          <w:tcPr>
            <w:tcW w:w="0" w:type="auto"/>
            <w:tcBorders>
              <w:top w:val="nil"/>
              <w:left w:val="nil"/>
              <w:bottom w:val="nil"/>
              <w:right w:val="nil"/>
            </w:tcBorders>
            <w:vAlign w:val="center"/>
            <w:hideMark/>
          </w:tcPr>
          <w:p w:rsidR="00154882" w:rsidRPr="00154882" w:rsidRDefault="00154882" w:rsidP="00154882">
            <w:pPr>
              <w:spacing w:line="240" w:lineRule="auto"/>
              <w:rPr>
                <w:rFonts w:ascii="Times New Roman" w:hAnsi="Times New Roman" w:cs="Times New Roman"/>
                <w:sz w:val="20"/>
                <w:szCs w:val="20"/>
                <w:lang w:val="id-ID" w:eastAsia="id-ID"/>
              </w:rPr>
            </w:pP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(Intercept)</w:t>
            </w:r>
          </w:p>
        </w:tc>
        <w:tc>
          <w:tcPr>
            <w:tcW w:w="0" w:type="auto"/>
            <w:tcBorders>
              <w:top w:val="nil"/>
              <w:left w:val="nil"/>
              <w:bottom w:val="nil"/>
              <w:right w:val="nil"/>
            </w:tcBorders>
            <w:vAlign w:val="center"/>
            <w:hideMark/>
          </w:tcPr>
          <w:p w:rsidR="00154882" w:rsidRPr="00154882" w:rsidRDefault="00154882" w:rsidP="00154882">
            <w:pPr>
              <w:spacing w:line="240" w:lineRule="auto"/>
              <w:rPr>
                <w:rFonts w:ascii="Times New Roman" w:hAnsi="Times New Roman" w:cs="Times New Roman"/>
                <w:sz w:val="20"/>
                <w:szCs w:val="20"/>
                <w:lang w:val="id-ID" w:eastAsia="id-ID"/>
              </w:rPr>
            </w:pP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37.835</w:t>
            </w: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3.405</w:t>
            </w: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1328" w:type="dxa"/>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263" w:type="dxa"/>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11.112</w:t>
            </w: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0" w:type="auto"/>
            <w:tcBorders>
              <w:top w:val="nil"/>
              <w:left w:val="nil"/>
              <w:bottom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&lt; .001</w:t>
            </w:r>
          </w:p>
        </w:tc>
        <w:tc>
          <w:tcPr>
            <w:tcW w:w="0" w:type="auto"/>
            <w:tcBorders>
              <w:top w:val="nil"/>
              <w:left w:val="nil"/>
              <w:bottom w:val="nil"/>
              <w:right w:val="nil"/>
            </w:tcBorders>
            <w:vAlign w:val="center"/>
            <w:hideMark/>
          </w:tcPr>
          <w:p w:rsidR="00154882" w:rsidRPr="00154882" w:rsidRDefault="00154882" w:rsidP="00154882">
            <w:pPr>
              <w:spacing w:line="240" w:lineRule="auto"/>
              <w:jc w:val="right"/>
              <w:rPr>
                <w:rFonts w:ascii="Times New Roman" w:hAnsi="Times New Roman" w:cs="Times New Roman"/>
                <w:sz w:val="20"/>
                <w:szCs w:val="20"/>
                <w:lang w:val="id-ID" w:eastAsia="id-ID"/>
              </w:rPr>
            </w:pPr>
          </w:p>
        </w:tc>
      </w:tr>
      <w:tr w:rsidR="00154882" w:rsidRPr="00154882" w:rsidTr="00154882">
        <w:trPr>
          <w:trHeight w:val="253"/>
        </w:trPr>
        <w:tc>
          <w:tcPr>
            <w:tcW w:w="0" w:type="auto"/>
            <w:tcBorders>
              <w:top w:val="nil"/>
              <w:left w:val="nil"/>
              <w:right w:val="nil"/>
            </w:tcBorders>
            <w:vAlign w:val="center"/>
            <w:hideMark/>
          </w:tcPr>
          <w:p w:rsidR="00154882" w:rsidRPr="00154882" w:rsidRDefault="00154882" w:rsidP="00154882">
            <w:pPr>
              <w:spacing w:line="240" w:lineRule="auto"/>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 </w:t>
            </w:r>
          </w:p>
        </w:tc>
        <w:tc>
          <w:tcPr>
            <w:tcW w:w="0" w:type="auto"/>
            <w:tcBorders>
              <w:top w:val="nil"/>
              <w:left w:val="nil"/>
              <w:right w:val="nil"/>
            </w:tcBorders>
            <w:vAlign w:val="center"/>
            <w:hideMark/>
          </w:tcPr>
          <w:p w:rsidR="00154882" w:rsidRPr="00154882" w:rsidRDefault="00154882" w:rsidP="00154882">
            <w:pPr>
              <w:spacing w:line="240" w:lineRule="auto"/>
              <w:rPr>
                <w:rFonts w:ascii="Times New Roman" w:hAnsi="Times New Roman" w:cs="Times New Roman"/>
                <w:sz w:val="20"/>
                <w:szCs w:val="20"/>
                <w:lang w:val="id-ID" w:eastAsia="id-ID"/>
              </w:rPr>
            </w:pPr>
          </w:p>
        </w:tc>
        <w:tc>
          <w:tcPr>
            <w:tcW w:w="0" w:type="auto"/>
            <w:tcBorders>
              <w:top w:val="nil"/>
              <w:left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Self Efficacy</w:t>
            </w:r>
          </w:p>
        </w:tc>
        <w:tc>
          <w:tcPr>
            <w:tcW w:w="0" w:type="auto"/>
            <w:tcBorders>
              <w:top w:val="nil"/>
              <w:left w:val="nil"/>
              <w:right w:val="nil"/>
            </w:tcBorders>
            <w:vAlign w:val="center"/>
            <w:hideMark/>
          </w:tcPr>
          <w:p w:rsidR="00154882" w:rsidRPr="00154882" w:rsidRDefault="00154882" w:rsidP="00154882">
            <w:pPr>
              <w:spacing w:line="240" w:lineRule="auto"/>
              <w:rPr>
                <w:rFonts w:ascii="Times New Roman" w:hAnsi="Times New Roman" w:cs="Times New Roman"/>
                <w:sz w:val="20"/>
                <w:szCs w:val="20"/>
                <w:lang w:val="id-ID" w:eastAsia="id-ID"/>
              </w:rPr>
            </w:pPr>
          </w:p>
        </w:tc>
        <w:tc>
          <w:tcPr>
            <w:tcW w:w="0" w:type="auto"/>
            <w:tcBorders>
              <w:top w:val="nil"/>
              <w:left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-0.229</w:t>
            </w:r>
          </w:p>
        </w:tc>
        <w:tc>
          <w:tcPr>
            <w:tcW w:w="0" w:type="auto"/>
            <w:tcBorders>
              <w:top w:val="nil"/>
              <w:left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0" w:type="auto"/>
            <w:tcBorders>
              <w:top w:val="nil"/>
              <w:left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0.108</w:t>
            </w:r>
          </w:p>
        </w:tc>
        <w:tc>
          <w:tcPr>
            <w:tcW w:w="0" w:type="auto"/>
            <w:tcBorders>
              <w:top w:val="nil"/>
              <w:left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1328" w:type="dxa"/>
            <w:tcBorders>
              <w:top w:val="nil"/>
              <w:left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-0.132</w:t>
            </w:r>
          </w:p>
        </w:tc>
        <w:tc>
          <w:tcPr>
            <w:tcW w:w="263" w:type="dxa"/>
            <w:tcBorders>
              <w:top w:val="nil"/>
              <w:left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0" w:type="auto"/>
            <w:tcBorders>
              <w:top w:val="nil"/>
              <w:left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-2.119</w:t>
            </w:r>
          </w:p>
        </w:tc>
        <w:tc>
          <w:tcPr>
            <w:tcW w:w="0" w:type="auto"/>
            <w:tcBorders>
              <w:top w:val="nil"/>
              <w:left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0" w:type="auto"/>
            <w:tcBorders>
              <w:top w:val="nil"/>
              <w:left w:val="nil"/>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0.035</w:t>
            </w:r>
          </w:p>
        </w:tc>
        <w:tc>
          <w:tcPr>
            <w:tcW w:w="0" w:type="auto"/>
            <w:tcBorders>
              <w:top w:val="nil"/>
              <w:left w:val="nil"/>
              <w:bottom w:val="nil"/>
              <w:right w:val="nil"/>
            </w:tcBorders>
            <w:vAlign w:val="center"/>
            <w:hideMark/>
          </w:tcPr>
          <w:p w:rsidR="00154882" w:rsidRPr="00154882" w:rsidRDefault="00154882" w:rsidP="00154882">
            <w:pPr>
              <w:spacing w:line="240" w:lineRule="auto"/>
              <w:jc w:val="right"/>
              <w:rPr>
                <w:rFonts w:ascii="Times New Roman" w:hAnsi="Times New Roman" w:cs="Times New Roman"/>
                <w:sz w:val="20"/>
                <w:szCs w:val="20"/>
                <w:lang w:val="id-ID" w:eastAsia="id-ID"/>
              </w:rPr>
            </w:pPr>
          </w:p>
        </w:tc>
      </w:tr>
      <w:tr w:rsidR="00154882" w:rsidRPr="00154882" w:rsidTr="00154882">
        <w:trPr>
          <w:trHeight w:val="253"/>
        </w:trPr>
        <w:tc>
          <w:tcPr>
            <w:tcW w:w="0" w:type="auto"/>
            <w:tcBorders>
              <w:top w:val="nil"/>
              <w:left w:val="nil"/>
              <w:bottom w:val="single" w:sz="4" w:space="0" w:color="auto"/>
              <w:right w:val="nil"/>
            </w:tcBorders>
            <w:vAlign w:val="center"/>
            <w:hideMark/>
          </w:tcPr>
          <w:p w:rsidR="00154882" w:rsidRPr="00154882" w:rsidRDefault="00154882" w:rsidP="00154882">
            <w:pPr>
              <w:spacing w:line="240" w:lineRule="auto"/>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 </w:t>
            </w:r>
          </w:p>
        </w:tc>
        <w:tc>
          <w:tcPr>
            <w:tcW w:w="0" w:type="auto"/>
            <w:tcBorders>
              <w:top w:val="nil"/>
              <w:left w:val="nil"/>
              <w:bottom w:val="single" w:sz="4" w:space="0" w:color="auto"/>
              <w:right w:val="nil"/>
            </w:tcBorders>
            <w:vAlign w:val="center"/>
            <w:hideMark/>
          </w:tcPr>
          <w:p w:rsidR="00154882" w:rsidRPr="00154882" w:rsidRDefault="00154882" w:rsidP="00154882">
            <w:pPr>
              <w:spacing w:line="240" w:lineRule="auto"/>
              <w:rPr>
                <w:rFonts w:ascii="Times New Roman" w:hAnsi="Times New Roman" w:cs="Times New Roman"/>
                <w:sz w:val="20"/>
                <w:szCs w:val="20"/>
                <w:lang w:val="id-ID" w:eastAsia="id-ID"/>
              </w:rPr>
            </w:pPr>
          </w:p>
        </w:tc>
        <w:tc>
          <w:tcPr>
            <w:tcW w:w="0" w:type="auto"/>
            <w:tcBorders>
              <w:top w:val="nil"/>
              <w:left w:val="nil"/>
              <w:bottom w:val="single" w:sz="4" w:space="0" w:color="auto"/>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Konsep Diri</w:t>
            </w:r>
          </w:p>
        </w:tc>
        <w:tc>
          <w:tcPr>
            <w:tcW w:w="0" w:type="auto"/>
            <w:tcBorders>
              <w:top w:val="nil"/>
              <w:left w:val="nil"/>
              <w:bottom w:val="single" w:sz="4" w:space="0" w:color="auto"/>
              <w:right w:val="nil"/>
            </w:tcBorders>
            <w:vAlign w:val="center"/>
            <w:hideMark/>
          </w:tcPr>
          <w:p w:rsidR="00154882" w:rsidRPr="00154882" w:rsidRDefault="00154882" w:rsidP="00154882">
            <w:pPr>
              <w:spacing w:line="240" w:lineRule="auto"/>
              <w:rPr>
                <w:rFonts w:ascii="Times New Roman" w:hAnsi="Times New Roman" w:cs="Times New Roman"/>
                <w:sz w:val="20"/>
                <w:szCs w:val="20"/>
                <w:lang w:val="id-ID" w:eastAsia="id-ID"/>
              </w:rPr>
            </w:pPr>
          </w:p>
        </w:tc>
        <w:tc>
          <w:tcPr>
            <w:tcW w:w="0" w:type="auto"/>
            <w:tcBorders>
              <w:top w:val="nil"/>
              <w:left w:val="nil"/>
              <w:bottom w:val="single" w:sz="4" w:space="0" w:color="auto"/>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0.307</w:t>
            </w:r>
          </w:p>
        </w:tc>
        <w:tc>
          <w:tcPr>
            <w:tcW w:w="0" w:type="auto"/>
            <w:tcBorders>
              <w:top w:val="nil"/>
              <w:left w:val="nil"/>
              <w:bottom w:val="single" w:sz="4" w:space="0" w:color="auto"/>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0" w:type="auto"/>
            <w:tcBorders>
              <w:top w:val="nil"/>
              <w:left w:val="nil"/>
              <w:bottom w:val="single" w:sz="4" w:space="0" w:color="auto"/>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0.048</w:t>
            </w:r>
          </w:p>
        </w:tc>
        <w:tc>
          <w:tcPr>
            <w:tcW w:w="0" w:type="auto"/>
            <w:tcBorders>
              <w:top w:val="nil"/>
              <w:left w:val="nil"/>
              <w:bottom w:val="single" w:sz="4" w:space="0" w:color="auto"/>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1328" w:type="dxa"/>
            <w:tcBorders>
              <w:top w:val="nil"/>
              <w:left w:val="nil"/>
              <w:bottom w:val="single" w:sz="4" w:space="0" w:color="auto"/>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0.394</w:t>
            </w:r>
          </w:p>
        </w:tc>
        <w:tc>
          <w:tcPr>
            <w:tcW w:w="263" w:type="dxa"/>
            <w:tcBorders>
              <w:top w:val="nil"/>
              <w:left w:val="nil"/>
              <w:bottom w:val="single" w:sz="4" w:space="0" w:color="auto"/>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0" w:type="auto"/>
            <w:tcBorders>
              <w:top w:val="nil"/>
              <w:left w:val="nil"/>
              <w:bottom w:val="single" w:sz="4" w:space="0" w:color="auto"/>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6.330</w:t>
            </w:r>
          </w:p>
        </w:tc>
        <w:tc>
          <w:tcPr>
            <w:tcW w:w="0" w:type="auto"/>
            <w:tcBorders>
              <w:top w:val="nil"/>
              <w:left w:val="nil"/>
              <w:bottom w:val="single" w:sz="4" w:space="0" w:color="auto"/>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p>
        </w:tc>
        <w:tc>
          <w:tcPr>
            <w:tcW w:w="0" w:type="auto"/>
            <w:tcBorders>
              <w:top w:val="nil"/>
              <w:left w:val="nil"/>
              <w:bottom w:val="single" w:sz="4" w:space="0" w:color="auto"/>
              <w:right w:val="nil"/>
            </w:tcBorders>
            <w:vAlign w:val="center"/>
            <w:hideMark/>
          </w:tcPr>
          <w:p w:rsidR="00154882" w:rsidRPr="00154882" w:rsidRDefault="00154882" w:rsidP="00154882">
            <w:pPr>
              <w:spacing w:line="240" w:lineRule="auto"/>
              <w:jc w:val="center"/>
              <w:rPr>
                <w:rFonts w:ascii="Times New Roman" w:hAnsi="Times New Roman" w:cs="Times New Roman"/>
                <w:sz w:val="20"/>
                <w:szCs w:val="20"/>
                <w:lang w:val="id-ID" w:eastAsia="id-ID"/>
              </w:rPr>
            </w:pPr>
            <w:r w:rsidRPr="00154882">
              <w:rPr>
                <w:rFonts w:ascii="Times New Roman" w:hAnsi="Times New Roman" w:cs="Times New Roman"/>
                <w:sz w:val="20"/>
                <w:szCs w:val="20"/>
                <w:lang w:val="id-ID" w:eastAsia="id-ID"/>
              </w:rPr>
              <w:t>&lt; .001</w:t>
            </w:r>
          </w:p>
        </w:tc>
        <w:tc>
          <w:tcPr>
            <w:tcW w:w="0" w:type="auto"/>
            <w:tcBorders>
              <w:top w:val="nil"/>
              <w:left w:val="nil"/>
              <w:bottom w:val="nil"/>
              <w:right w:val="nil"/>
            </w:tcBorders>
            <w:vAlign w:val="center"/>
            <w:hideMark/>
          </w:tcPr>
          <w:p w:rsidR="00154882" w:rsidRPr="00154882" w:rsidRDefault="00154882" w:rsidP="00154882">
            <w:pPr>
              <w:spacing w:line="240" w:lineRule="auto"/>
              <w:jc w:val="right"/>
              <w:rPr>
                <w:rFonts w:ascii="Times New Roman" w:hAnsi="Times New Roman" w:cs="Times New Roman"/>
                <w:sz w:val="20"/>
                <w:szCs w:val="20"/>
                <w:lang w:val="id-ID" w:eastAsia="id-ID"/>
              </w:rPr>
            </w:pPr>
          </w:p>
        </w:tc>
      </w:tr>
    </w:tbl>
    <w:p w:rsidR="00154882" w:rsidRPr="00154882" w:rsidRDefault="00154882" w:rsidP="00154882">
      <w:pPr>
        <w:pStyle w:val="Caption"/>
        <w:keepNext/>
        <w:ind w:hanging="2"/>
        <w:rPr>
          <w:rFonts w:ascii="Times New Roman" w:hAnsi="Times New Roman" w:cs="Times New Roman"/>
          <w:i w:val="0"/>
          <w:color w:val="000000" w:themeColor="text1"/>
          <w:sz w:val="20"/>
          <w:szCs w:val="20"/>
          <w:lang w:val="id-ID"/>
        </w:rPr>
      </w:pPr>
      <w:r w:rsidRPr="00154882">
        <w:rPr>
          <w:rFonts w:ascii="Times New Roman" w:hAnsi="Times New Roman" w:cs="Times New Roman"/>
          <w:i w:val="0"/>
          <w:color w:val="auto"/>
          <w:sz w:val="20"/>
          <w:szCs w:val="20"/>
        </w:rPr>
        <w:lastRenderedPageBreak/>
        <w:t xml:space="preserve">Table </w:t>
      </w:r>
      <w:r w:rsidR="00D73C3E">
        <w:rPr>
          <w:rFonts w:ascii="Times New Roman" w:hAnsi="Times New Roman" w:cs="Times New Roman"/>
          <w:i w:val="0"/>
          <w:color w:val="auto"/>
          <w:sz w:val="20"/>
          <w:szCs w:val="20"/>
          <w:lang w:val="id-ID"/>
        </w:rPr>
        <w:t>7</w:t>
      </w:r>
      <w:r w:rsidRPr="00154882">
        <w:rPr>
          <w:rFonts w:ascii="Times New Roman" w:hAnsi="Times New Roman" w:cs="Times New Roman"/>
          <w:i w:val="0"/>
          <w:color w:val="auto"/>
          <w:sz w:val="20"/>
          <w:szCs w:val="20"/>
          <w:lang w:val="id-ID"/>
        </w:rPr>
        <w:t>.</w:t>
      </w:r>
      <w:r w:rsidRPr="00154882">
        <w:rPr>
          <w:rFonts w:ascii="Times New Roman" w:hAnsi="Times New Roman" w:cs="Times New Roman"/>
          <w:color w:val="auto"/>
          <w:sz w:val="20"/>
          <w:szCs w:val="20"/>
          <w:lang w:val="id-ID"/>
        </w:rPr>
        <w:t xml:space="preserve"> </w:t>
      </w:r>
      <w:r w:rsidRPr="00154882">
        <w:rPr>
          <w:rFonts w:ascii="Times New Roman" w:hAnsi="Times New Roman" w:cs="Times New Roman"/>
          <w:i w:val="0"/>
          <w:color w:val="000000" w:themeColor="text1"/>
          <w:sz w:val="20"/>
          <w:szCs w:val="20"/>
          <w:lang w:val="id-ID"/>
        </w:rPr>
        <w:t>Hasil Uji  Regresi Ganda berdasarkan nilai t</w:t>
      </w:r>
    </w:p>
    <w:p w:rsidR="00764B84" w:rsidRPr="00764B84" w:rsidRDefault="00154882" w:rsidP="00154882">
      <w:pPr>
        <w:pBdr>
          <w:top w:val="nil"/>
          <w:left w:val="nil"/>
          <w:bottom w:val="nil"/>
          <w:right w:val="nil"/>
          <w:between w:val="nil"/>
        </w:pBdr>
        <w:spacing w:after="0" w:line="276" w:lineRule="auto"/>
        <w:ind w:right="162"/>
        <w:jc w:val="both"/>
        <w:rPr>
          <w:rFonts w:ascii="Times New Roman" w:hAnsi="Times New Roman" w:cs="Times New Roman"/>
          <w:bCs/>
          <w:sz w:val="20"/>
          <w:szCs w:val="20"/>
          <w:lang w:val="id-ID"/>
        </w:rPr>
      </w:pPr>
      <w:r w:rsidRPr="00154882">
        <w:rPr>
          <w:rFonts w:ascii="Times New Roman" w:hAnsi="Times New Roman" w:cs="Times New Roman"/>
          <w:bCs/>
          <w:sz w:val="20"/>
          <w:szCs w:val="20"/>
          <w:lang w:val="id-ID"/>
        </w:rPr>
        <w:t>Sumber: JASP 16.0</w:t>
      </w:r>
    </w:p>
    <w:p w:rsidR="004C5D98" w:rsidRDefault="004C5D98" w:rsidP="00764B84">
      <w:pPr>
        <w:pBdr>
          <w:top w:val="nil"/>
          <w:left w:val="nil"/>
          <w:bottom w:val="nil"/>
          <w:right w:val="nil"/>
          <w:between w:val="nil"/>
        </w:pBdr>
        <w:spacing w:after="0" w:line="276" w:lineRule="auto"/>
        <w:ind w:right="162" w:firstLine="720"/>
        <w:jc w:val="both"/>
        <w:rPr>
          <w:rFonts w:ascii="Times New Roman" w:hAnsi="Times New Roman" w:cs="Times New Roman"/>
          <w:sz w:val="24"/>
          <w:lang w:val="id-ID"/>
        </w:rPr>
      </w:pPr>
    </w:p>
    <w:p w:rsidR="00154882" w:rsidRDefault="00154882" w:rsidP="00764B84">
      <w:pPr>
        <w:pBdr>
          <w:top w:val="nil"/>
          <w:left w:val="nil"/>
          <w:bottom w:val="nil"/>
          <w:right w:val="nil"/>
          <w:between w:val="nil"/>
        </w:pBdr>
        <w:spacing w:after="0" w:line="276" w:lineRule="auto"/>
        <w:ind w:right="162" w:firstLine="720"/>
        <w:jc w:val="both"/>
        <w:rPr>
          <w:rFonts w:ascii="Times New Roman" w:hAnsi="Times New Roman" w:cs="Times New Roman"/>
          <w:bCs/>
          <w:sz w:val="24"/>
          <w:szCs w:val="24"/>
          <w:lang w:val="id-ID"/>
        </w:rPr>
      </w:pPr>
      <w:r w:rsidRPr="00154882">
        <w:rPr>
          <w:rFonts w:ascii="Times New Roman" w:hAnsi="Times New Roman" w:cs="Times New Roman"/>
          <w:sz w:val="24"/>
          <w:lang w:val="id-ID"/>
        </w:rPr>
        <w:t xml:space="preserve">Hasil uji regresi pada tabel 5, menunjukkan bahwa  variabel </w:t>
      </w:r>
      <w:r w:rsidRPr="00154882">
        <w:rPr>
          <w:rFonts w:ascii="Times New Roman" w:hAnsi="Times New Roman" w:cs="Times New Roman"/>
          <w:i/>
          <w:sz w:val="24"/>
          <w:lang w:val="id-ID"/>
        </w:rPr>
        <w:t xml:space="preserve">self efficacy </w:t>
      </w:r>
      <w:r w:rsidRPr="00154882">
        <w:rPr>
          <w:rFonts w:ascii="Times New Roman" w:hAnsi="Times New Roman" w:cs="Times New Roman"/>
          <w:sz w:val="24"/>
          <w:lang w:val="id-ID"/>
        </w:rPr>
        <w:t>memiliki koefisien beta yang terstandarisasi sebesar -0,132 dengan nilai t</w:t>
      </w:r>
      <w:r w:rsidRPr="00154882">
        <w:rPr>
          <w:rFonts w:ascii="Times New Roman" w:hAnsi="Times New Roman" w:cs="Times New Roman"/>
          <w:i/>
          <w:sz w:val="24"/>
          <w:lang w:val="id-ID"/>
        </w:rPr>
        <w:t xml:space="preserve"> </w:t>
      </w:r>
      <w:r w:rsidRPr="00154882">
        <w:rPr>
          <w:rFonts w:ascii="Times New Roman" w:hAnsi="Times New Roman" w:cs="Times New Roman"/>
          <w:sz w:val="24"/>
          <w:lang w:val="id-ID"/>
        </w:rPr>
        <w:t xml:space="preserve">-2,119 dan taraf signifikansi sebesar 0,035 yang lebih kecil dari 0,05 (0,035 &lt; 0,05). Hal tersebut menunjukkan bahwa </w:t>
      </w:r>
      <w:r w:rsidRPr="00154882">
        <w:rPr>
          <w:rFonts w:ascii="Times New Roman" w:hAnsi="Times New Roman" w:cs="Times New Roman"/>
          <w:i/>
          <w:sz w:val="24"/>
          <w:lang w:val="id-ID"/>
        </w:rPr>
        <w:t xml:space="preserve">self efficacy </w:t>
      </w:r>
      <w:r w:rsidRPr="00154882">
        <w:rPr>
          <w:rFonts w:ascii="Times New Roman" w:hAnsi="Times New Roman" w:cs="Times New Roman"/>
          <w:sz w:val="24"/>
          <w:lang w:val="id-ID"/>
        </w:rPr>
        <w:t>secara signifikan mempengaruhi kematangan karir. Sedangkan pada variabel konsep diri terlihat bahwa koefisien yang terstandarisasi sebesar 0,394 dengan nilai t 6,330 dan taraf signifikansi sebesar &lt;0,001 yang lebi</w:t>
      </w:r>
      <w:r w:rsidR="00565C5A">
        <w:rPr>
          <w:rFonts w:ascii="Times New Roman" w:hAnsi="Times New Roman" w:cs="Times New Roman"/>
          <w:sz w:val="24"/>
          <w:lang w:val="id-ID"/>
        </w:rPr>
        <w:t>h kecil dari 0,05 (&lt;0,001 &lt; 0,0</w:t>
      </w:r>
      <w:r w:rsidRPr="00154882">
        <w:rPr>
          <w:rFonts w:ascii="Times New Roman" w:hAnsi="Times New Roman" w:cs="Times New Roman"/>
          <w:sz w:val="24"/>
          <w:lang w:val="id-ID"/>
        </w:rPr>
        <w:t>5). Hal tersebut menunjukkan bahwa konsep diri secara signifikan juga mempengaruhi kematangan karir.</w:t>
      </w:r>
    </w:p>
    <w:p w:rsidR="00E143C4" w:rsidRPr="004C5D98" w:rsidRDefault="00764B84" w:rsidP="004C5D98">
      <w:pPr>
        <w:pBdr>
          <w:top w:val="nil"/>
          <w:left w:val="nil"/>
          <w:bottom w:val="nil"/>
          <w:right w:val="nil"/>
          <w:between w:val="nil"/>
        </w:pBdr>
        <w:spacing w:after="0" w:line="276" w:lineRule="auto"/>
        <w:ind w:right="162" w:firstLine="720"/>
        <w:jc w:val="both"/>
        <w:rPr>
          <w:rFonts w:ascii="Times New Roman" w:hAnsi="Times New Roman" w:cs="Times New Roman"/>
          <w:bCs/>
          <w:sz w:val="24"/>
          <w:szCs w:val="24"/>
          <w:lang w:val="id-ID"/>
        </w:rPr>
      </w:pPr>
      <w:r w:rsidRPr="00764B84">
        <w:rPr>
          <w:rFonts w:ascii="Times New Roman" w:hAnsi="Times New Roman" w:cs="Times New Roman"/>
          <w:bCs/>
          <w:sz w:val="24"/>
          <w:szCs w:val="24"/>
          <w:lang w:val="id-ID"/>
        </w:rPr>
        <w:t xml:space="preserve">Pada tabel 5 juga dapat menunjukkan taraf prediktif kematangan karir menggunakan persamaan regresi ganda yaitu: Y = 37,835+(-0,229) </w:t>
      </w:r>
      <m:oMath>
        <m:sSub>
          <m:sSubPr>
            <m:ctrlPr>
              <w:rPr>
                <w:rFonts w:ascii="Cambria Math" w:hAnsi="Cambria Math" w:cs="Times New Roman"/>
                <w:bCs/>
                <w:i/>
                <w:sz w:val="24"/>
                <w:szCs w:val="24"/>
                <w:lang w:val="id-ID"/>
              </w:rPr>
            </m:ctrlPr>
          </m:sSubPr>
          <m:e>
            <m:r>
              <w:rPr>
                <w:rFonts w:ascii="Cambria Math" w:hAnsi="Cambria Math" w:cs="Times New Roman"/>
                <w:sz w:val="24"/>
                <w:szCs w:val="24"/>
                <w:lang w:val="id-ID"/>
              </w:rPr>
              <m:t>x</m:t>
            </m:r>
          </m:e>
          <m:sub>
            <m:r>
              <w:rPr>
                <w:rFonts w:ascii="Cambria Math" w:hAnsi="Cambria Math" w:cs="Times New Roman"/>
                <w:sz w:val="24"/>
                <w:szCs w:val="24"/>
                <w:lang w:val="id-ID"/>
              </w:rPr>
              <m:t>1</m:t>
            </m:r>
          </m:sub>
        </m:sSub>
      </m:oMath>
      <w:r w:rsidRPr="00764B84">
        <w:rPr>
          <w:rFonts w:ascii="Times New Roman" w:hAnsi="Times New Roman" w:cs="Times New Roman"/>
          <w:bCs/>
          <w:i/>
          <w:sz w:val="24"/>
          <w:szCs w:val="24"/>
          <w:lang w:val="id-ID"/>
        </w:rPr>
        <w:t xml:space="preserve"> </w:t>
      </w:r>
      <w:r w:rsidRPr="00764B84">
        <w:rPr>
          <w:rFonts w:ascii="Times New Roman" w:hAnsi="Times New Roman" w:cs="Times New Roman"/>
          <w:bCs/>
          <w:sz w:val="24"/>
          <w:szCs w:val="24"/>
          <w:lang w:val="id-ID"/>
        </w:rPr>
        <w:t xml:space="preserve">+0,307 </w:t>
      </w:r>
      <m:oMath>
        <m:sSub>
          <m:sSubPr>
            <m:ctrlPr>
              <w:rPr>
                <w:rFonts w:ascii="Cambria Math" w:hAnsi="Cambria Math" w:cs="Times New Roman"/>
                <w:bCs/>
                <w:i/>
                <w:sz w:val="24"/>
                <w:szCs w:val="24"/>
                <w:lang w:val="id-ID"/>
              </w:rPr>
            </m:ctrlPr>
          </m:sSubPr>
          <m:e>
            <m:r>
              <w:rPr>
                <w:rFonts w:ascii="Cambria Math" w:hAnsi="Cambria Math" w:cs="Times New Roman"/>
                <w:sz w:val="24"/>
                <w:szCs w:val="24"/>
                <w:lang w:val="id-ID"/>
              </w:rPr>
              <m:t>x</m:t>
            </m:r>
          </m:e>
          <m:sub>
            <m:r>
              <w:rPr>
                <w:rFonts w:ascii="Cambria Math" w:hAnsi="Cambria Math" w:cs="Times New Roman"/>
                <w:sz w:val="24"/>
                <w:szCs w:val="24"/>
                <w:lang w:val="id-ID"/>
              </w:rPr>
              <m:t>2</m:t>
            </m:r>
          </m:sub>
        </m:sSub>
      </m:oMath>
      <w:r w:rsidRPr="00764B84">
        <w:rPr>
          <w:rFonts w:ascii="Times New Roman" w:hAnsi="Times New Roman" w:cs="Times New Roman"/>
          <w:bCs/>
          <w:sz w:val="24"/>
          <w:szCs w:val="24"/>
          <w:lang w:val="id-ID"/>
        </w:rPr>
        <w:t xml:space="preserve">. Pada persamaan regresi ganda tersebut dapat dilihat bahwa nilai konstanta positif sebesar 37,853, hal ini menunjukkan bahwa jika tidak ada penambahan atau peningkatan skor pada variabel </w:t>
      </w:r>
      <w:r w:rsidRPr="00764B84">
        <w:rPr>
          <w:rFonts w:ascii="Times New Roman" w:hAnsi="Times New Roman" w:cs="Times New Roman"/>
          <w:bCs/>
          <w:i/>
          <w:sz w:val="24"/>
          <w:szCs w:val="24"/>
          <w:lang w:val="id-ID"/>
        </w:rPr>
        <w:t xml:space="preserve">self efficacy </w:t>
      </w:r>
      <w:r w:rsidRPr="00764B84">
        <w:rPr>
          <w:rFonts w:ascii="Times New Roman" w:hAnsi="Times New Roman" w:cs="Times New Roman"/>
          <w:bCs/>
          <w:sz w:val="24"/>
          <w:szCs w:val="24"/>
          <w:lang w:val="id-ID"/>
        </w:rPr>
        <w:t xml:space="preserve">dan konsep diri, maka taraf kematangan karir sebesar 37,853. Koefisien regresi X1 memiliki nilai negatif sebesar 0,229 hal ini menunjukkan bahwa apabila terdapat penambahan atau peningkatan satuan nilai pada variabel </w:t>
      </w:r>
      <w:r w:rsidRPr="00764B84">
        <w:rPr>
          <w:rFonts w:ascii="Times New Roman" w:hAnsi="Times New Roman" w:cs="Times New Roman"/>
          <w:bCs/>
          <w:i/>
          <w:sz w:val="24"/>
          <w:szCs w:val="24"/>
          <w:lang w:val="id-ID"/>
        </w:rPr>
        <w:t xml:space="preserve">self efficacy, </w:t>
      </w:r>
      <w:r w:rsidRPr="00764B84">
        <w:rPr>
          <w:rFonts w:ascii="Times New Roman" w:hAnsi="Times New Roman" w:cs="Times New Roman"/>
          <w:bCs/>
          <w:sz w:val="24"/>
          <w:szCs w:val="24"/>
          <w:lang w:val="id-ID"/>
        </w:rPr>
        <w:t>maka akan terjadi penurunan pada nilai taraf kematangan karir sebesar 0,229 (22,9%). Sedangkan pada koefisien regresi X2 memiliki nilai positif sebesar 0,307 hal ini menunjukkan bahwa apabila terdapat penambahan atau peningkatan satuan nilai pada variabel konsep diri, maka akan terjadi kenaikan pada nilai taraf kematangan karir sebesar 0,307 (30,7%)</w:t>
      </w:r>
      <w:r>
        <w:rPr>
          <w:rFonts w:ascii="Times New Roman" w:hAnsi="Times New Roman" w:cs="Times New Roman"/>
          <w:bCs/>
          <w:sz w:val="24"/>
          <w:szCs w:val="24"/>
          <w:lang w:val="id-ID"/>
        </w:rPr>
        <w:t>.</w:t>
      </w:r>
    </w:p>
    <w:p w:rsidR="00A2057A" w:rsidRPr="000A76E3" w:rsidRDefault="00A2057A" w:rsidP="000B7BF5">
      <w:pPr>
        <w:pBdr>
          <w:top w:val="nil"/>
          <w:left w:val="nil"/>
          <w:bottom w:val="nil"/>
          <w:right w:val="nil"/>
          <w:between w:val="nil"/>
        </w:pBdr>
        <w:spacing w:after="0" w:line="276" w:lineRule="auto"/>
        <w:ind w:left="100" w:right="154" w:firstLine="719"/>
        <w:jc w:val="both"/>
        <w:rPr>
          <w:rFonts w:ascii="Times New Roman" w:hAnsi="Times New Roman" w:cs="Times New Roman"/>
          <w:color w:val="000000" w:themeColor="text1"/>
          <w:sz w:val="24"/>
          <w:szCs w:val="24"/>
        </w:rPr>
      </w:pPr>
    </w:p>
    <w:p w:rsidR="00A2057A" w:rsidRPr="000A76E3" w:rsidRDefault="00A2057A" w:rsidP="0037403C">
      <w:pPr>
        <w:pStyle w:val="Heading1"/>
        <w:spacing w:before="18" w:line="276" w:lineRule="auto"/>
        <w:ind w:left="0"/>
        <w:rPr>
          <w:rFonts w:ascii="Times New Roman" w:hAnsi="Times New Roman" w:cs="Times New Roman"/>
          <w:color w:val="000000" w:themeColor="text1"/>
        </w:rPr>
      </w:pPr>
      <w:r w:rsidRPr="000A76E3">
        <w:rPr>
          <w:rFonts w:ascii="Times New Roman" w:hAnsi="Times New Roman" w:cs="Times New Roman"/>
          <w:color w:val="000000" w:themeColor="text1"/>
        </w:rPr>
        <w:t xml:space="preserve">Pembahasan </w:t>
      </w:r>
    </w:p>
    <w:p w:rsidR="004C5D98" w:rsidRPr="004C5D98" w:rsidRDefault="004C5D98" w:rsidP="0037403C">
      <w:pPr>
        <w:pBdr>
          <w:top w:val="nil"/>
          <w:left w:val="nil"/>
          <w:bottom w:val="nil"/>
          <w:right w:val="nil"/>
          <w:between w:val="nil"/>
        </w:pBdr>
        <w:spacing w:before="40" w:after="0" w:line="276" w:lineRule="auto"/>
        <w:ind w:right="-1" w:firstLine="719"/>
        <w:jc w:val="both"/>
        <w:rPr>
          <w:rFonts w:ascii="Times New Roman" w:hAnsi="Times New Roman" w:cs="Times New Roman"/>
          <w:bCs/>
          <w:sz w:val="24"/>
          <w:szCs w:val="24"/>
          <w:lang w:val="id-ID"/>
        </w:rPr>
      </w:pPr>
      <w:r w:rsidRPr="004C5D98">
        <w:rPr>
          <w:rFonts w:ascii="Times New Roman" w:hAnsi="Times New Roman" w:cs="Times New Roman"/>
          <w:bCs/>
          <w:sz w:val="24"/>
          <w:szCs w:val="24"/>
          <w:lang w:val="id-ID"/>
        </w:rPr>
        <w:t xml:space="preserve">Tujuan dari penelitian ini adalah untuk mengetahui </w:t>
      </w:r>
      <w:r w:rsidR="00910C70">
        <w:rPr>
          <w:rFonts w:ascii="Times New Roman" w:hAnsi="Times New Roman" w:cs="Times New Roman"/>
          <w:bCs/>
          <w:sz w:val="24"/>
          <w:szCs w:val="24"/>
          <w:lang w:val="id-ID"/>
        </w:rPr>
        <w:t xml:space="preserve">seberapa besar </w:t>
      </w:r>
      <w:r w:rsidRPr="004C5D98">
        <w:rPr>
          <w:rFonts w:ascii="Times New Roman" w:hAnsi="Times New Roman" w:cs="Times New Roman"/>
          <w:bCs/>
          <w:sz w:val="24"/>
          <w:szCs w:val="24"/>
          <w:lang w:val="id-ID"/>
        </w:rPr>
        <w:t xml:space="preserve">peranan </w:t>
      </w:r>
      <w:r w:rsidRPr="004C5D98">
        <w:rPr>
          <w:rFonts w:ascii="Times New Roman" w:hAnsi="Times New Roman" w:cs="Times New Roman"/>
          <w:bCs/>
          <w:i/>
          <w:sz w:val="24"/>
          <w:szCs w:val="24"/>
          <w:lang w:val="id-ID"/>
        </w:rPr>
        <w:t xml:space="preserve">self efficacy </w:t>
      </w:r>
      <w:r w:rsidRPr="004C5D98">
        <w:rPr>
          <w:rFonts w:ascii="Times New Roman" w:hAnsi="Times New Roman" w:cs="Times New Roman"/>
          <w:bCs/>
          <w:sz w:val="24"/>
          <w:szCs w:val="24"/>
          <w:lang w:val="id-ID"/>
        </w:rPr>
        <w:t>dan konsep diri terhadap kematangan karir mahasiswa Universitas Muhammadiyah Sidoarjo</w:t>
      </w:r>
      <w:r w:rsidRPr="00562B7C">
        <w:rPr>
          <w:rFonts w:ascii="Times New Roman" w:hAnsi="Times New Roman" w:cs="Times New Roman"/>
          <w:bCs/>
          <w:sz w:val="24"/>
          <w:szCs w:val="24"/>
          <w:lang w:val="id-ID"/>
        </w:rPr>
        <w:t xml:space="preserve">. Berdasarkan hasil penelitian </w:t>
      </w:r>
      <w:r w:rsidR="005D2F8B" w:rsidRPr="00562B7C">
        <w:rPr>
          <w:rFonts w:ascii="Times New Roman" w:hAnsi="Times New Roman" w:cs="Times New Roman"/>
          <w:bCs/>
          <w:sz w:val="24"/>
          <w:szCs w:val="24"/>
          <w:lang w:val="id-ID"/>
        </w:rPr>
        <w:t>pada tabel 4 hasil uji regresi ganda berdasarkan nilai F,</w:t>
      </w:r>
      <w:r w:rsidR="005D2F8B">
        <w:rPr>
          <w:rFonts w:ascii="Times New Roman" w:hAnsi="Times New Roman" w:cs="Times New Roman"/>
          <w:bCs/>
          <w:sz w:val="24"/>
          <w:szCs w:val="24"/>
          <w:lang w:val="id-ID"/>
        </w:rPr>
        <w:t xml:space="preserve"> </w:t>
      </w:r>
      <w:r w:rsidRPr="004C5D98">
        <w:rPr>
          <w:rFonts w:ascii="Times New Roman" w:hAnsi="Times New Roman" w:cs="Times New Roman"/>
          <w:bCs/>
          <w:sz w:val="24"/>
          <w:szCs w:val="24"/>
          <w:lang w:val="id-ID"/>
        </w:rPr>
        <w:t xml:space="preserve"> dapat diketahui bahwa </w:t>
      </w:r>
      <w:r w:rsidRPr="004C5D98">
        <w:rPr>
          <w:rFonts w:ascii="Times New Roman" w:hAnsi="Times New Roman" w:cs="Times New Roman"/>
          <w:bCs/>
          <w:i/>
          <w:sz w:val="24"/>
          <w:szCs w:val="24"/>
          <w:lang w:val="id-ID"/>
        </w:rPr>
        <w:t xml:space="preserve">self efficacy </w:t>
      </w:r>
      <w:r w:rsidRPr="004C5D98">
        <w:rPr>
          <w:rFonts w:ascii="Times New Roman" w:hAnsi="Times New Roman" w:cs="Times New Roman"/>
          <w:bCs/>
          <w:sz w:val="24"/>
          <w:szCs w:val="24"/>
          <w:lang w:val="id-ID"/>
        </w:rPr>
        <w:t>dan konsep diri secara bersama-sama mempengaruhi kematangan karir mahasiswa Universitas Muhammadiyah Sidoarjo. Hal ini berarti apabila mahasiswa memiliki keyakinan akan potensi yang dimilikinya (</w:t>
      </w:r>
      <w:r w:rsidRPr="004C5D98">
        <w:rPr>
          <w:rFonts w:ascii="Times New Roman" w:hAnsi="Times New Roman" w:cs="Times New Roman"/>
          <w:bCs/>
          <w:i/>
          <w:sz w:val="24"/>
          <w:szCs w:val="24"/>
          <w:lang w:val="id-ID"/>
        </w:rPr>
        <w:t>self efficacy</w:t>
      </w:r>
      <w:r w:rsidRPr="004C5D98">
        <w:rPr>
          <w:rFonts w:ascii="Times New Roman" w:hAnsi="Times New Roman" w:cs="Times New Roman"/>
          <w:bCs/>
          <w:sz w:val="24"/>
          <w:szCs w:val="24"/>
          <w:lang w:val="id-ID"/>
        </w:rPr>
        <w:t>) serta pemahaman akan dirinya sendiri (konsep diri), maka hal tersebut dapat  berpengaruh terhadap kematangan karirnya.</w:t>
      </w:r>
    </w:p>
    <w:p w:rsidR="004C5D98" w:rsidRPr="004C5D98" w:rsidRDefault="004C5D98" w:rsidP="0037403C">
      <w:pPr>
        <w:pBdr>
          <w:top w:val="nil"/>
          <w:left w:val="nil"/>
          <w:bottom w:val="nil"/>
          <w:right w:val="nil"/>
          <w:between w:val="nil"/>
        </w:pBdr>
        <w:spacing w:before="40" w:after="0" w:line="276" w:lineRule="auto"/>
        <w:ind w:right="-1" w:firstLine="719"/>
        <w:jc w:val="both"/>
        <w:rPr>
          <w:rFonts w:ascii="Times New Roman" w:hAnsi="Times New Roman" w:cs="Times New Roman"/>
          <w:bCs/>
          <w:sz w:val="24"/>
          <w:szCs w:val="24"/>
          <w:lang w:val="id-ID"/>
        </w:rPr>
      </w:pPr>
      <w:r w:rsidRPr="004C5D98">
        <w:rPr>
          <w:rFonts w:ascii="Times New Roman" w:hAnsi="Times New Roman" w:cs="Times New Roman"/>
          <w:bCs/>
          <w:sz w:val="24"/>
          <w:szCs w:val="24"/>
          <w:lang w:val="id-ID"/>
        </w:rPr>
        <w:t xml:space="preserve">Menurut </w:t>
      </w:r>
      <w:r w:rsidRPr="004C5D98">
        <w:rPr>
          <w:rFonts w:ascii="Times New Roman" w:hAnsi="Times New Roman" w:cs="Times New Roman"/>
          <w:bCs/>
          <w:sz w:val="24"/>
          <w:szCs w:val="24"/>
          <w:lang w:val="id-ID"/>
        </w:rPr>
        <w:fldChar w:fldCharType="begin" w:fldLock="1"/>
      </w:r>
      <w:r w:rsidRPr="004C5D98">
        <w:rPr>
          <w:rFonts w:ascii="Times New Roman" w:hAnsi="Times New Roman" w:cs="Times New Roman"/>
          <w:bCs/>
          <w:sz w:val="24"/>
          <w:szCs w:val="24"/>
          <w:lang w:val="id-ID"/>
        </w:rPr>
        <w:instrText>ADDIN CSL_CITATION {"citationItems":[{"id":"ITEM-1","itemData":{"author":[{"dropping-particle":"","family":"Bandura","given":"Albert","non-dropping-particle":"","parse-names":false,"suffix":""}],"id":"ITEM-1","issue":"2","issued":{"date-parts":[["1977"]]},"page":"191-215","title":"Self-efficacy : Toward a Unifying Theory of Behavioral Change","type":"article-journal","volume":"84"},"uris":["http://www.mendeley.com/documents/?uuid=037e9866-5333-4038-b15f-4961b2ff3994"]}],"mendeley":{"formattedCitation":"(Bandura, 1977)","manualFormatting":"Bandura (1977","plainTextFormattedCitation":"(Bandura, 1977)","previouslyFormattedCitation":"(Bandura, 1977)"},"properties":{"noteIndex":0},"schema":"https://github.com/citation-style-language/schema/raw/master/csl-citation.json"}</w:instrText>
      </w:r>
      <w:r w:rsidRPr="004C5D98">
        <w:rPr>
          <w:rFonts w:ascii="Times New Roman" w:hAnsi="Times New Roman" w:cs="Times New Roman"/>
          <w:bCs/>
          <w:sz w:val="24"/>
          <w:szCs w:val="24"/>
          <w:lang w:val="id-ID"/>
        </w:rPr>
        <w:fldChar w:fldCharType="separate"/>
      </w:r>
      <w:r w:rsidRPr="004C5D98">
        <w:rPr>
          <w:rFonts w:ascii="Times New Roman" w:hAnsi="Times New Roman" w:cs="Times New Roman"/>
          <w:bCs/>
          <w:noProof/>
          <w:sz w:val="24"/>
          <w:szCs w:val="24"/>
          <w:lang w:val="id-ID"/>
        </w:rPr>
        <w:t>Bandura (1977</w:t>
      </w:r>
      <w:r w:rsidRPr="004C5D98">
        <w:rPr>
          <w:rFonts w:ascii="Times New Roman" w:hAnsi="Times New Roman" w:cs="Times New Roman"/>
          <w:bCs/>
          <w:sz w:val="24"/>
          <w:szCs w:val="24"/>
          <w:lang w:val="id-ID"/>
        </w:rPr>
        <w:fldChar w:fldCharType="end"/>
      </w:r>
      <w:r w:rsidRPr="004C5D98">
        <w:rPr>
          <w:rFonts w:ascii="Times New Roman" w:hAnsi="Times New Roman" w:cs="Times New Roman"/>
          <w:bCs/>
          <w:sz w:val="24"/>
          <w:szCs w:val="24"/>
          <w:lang w:val="id-ID"/>
        </w:rPr>
        <w:t xml:space="preserve">) </w:t>
      </w:r>
      <w:r w:rsidRPr="004C5D98">
        <w:rPr>
          <w:rFonts w:ascii="Times New Roman" w:hAnsi="Times New Roman" w:cs="Times New Roman"/>
          <w:bCs/>
          <w:i/>
          <w:sz w:val="24"/>
          <w:szCs w:val="24"/>
          <w:lang w:val="id-ID"/>
        </w:rPr>
        <w:t xml:space="preserve">self efficacy </w:t>
      </w:r>
      <w:r w:rsidRPr="004C5D98">
        <w:rPr>
          <w:rFonts w:ascii="Times New Roman" w:hAnsi="Times New Roman" w:cs="Times New Roman"/>
          <w:bCs/>
          <w:sz w:val="24"/>
          <w:szCs w:val="24"/>
          <w:lang w:val="id-ID"/>
        </w:rPr>
        <w:t xml:space="preserve">merupakan keyakinan seseorang terhadap kemampuannya untuk menghadapi situasi dalam kehidupannya. </w:t>
      </w:r>
      <w:r w:rsidRPr="004C5D98">
        <w:rPr>
          <w:rFonts w:ascii="Times New Roman" w:hAnsi="Times New Roman" w:cs="Times New Roman"/>
          <w:bCs/>
          <w:i/>
          <w:sz w:val="24"/>
          <w:szCs w:val="24"/>
          <w:lang w:val="id-ID"/>
        </w:rPr>
        <w:t>Self-efficacy</w:t>
      </w:r>
      <w:r w:rsidRPr="004C5D98">
        <w:rPr>
          <w:rFonts w:ascii="Times New Roman" w:hAnsi="Times New Roman" w:cs="Times New Roman"/>
          <w:bCs/>
          <w:sz w:val="24"/>
          <w:szCs w:val="24"/>
          <w:lang w:val="id-ID"/>
        </w:rPr>
        <w:t xml:space="preserve"> juga dapat dipahami sebagai penilaian terhadap kemampuan seseorang dalam merencanakan dan melaksanakan suatu tindakan yang mengarah pada pencapaian </w:t>
      </w:r>
      <w:r w:rsidRPr="004C5D98">
        <w:rPr>
          <w:rFonts w:ascii="Times New Roman" w:hAnsi="Times New Roman" w:cs="Times New Roman"/>
          <w:bCs/>
          <w:sz w:val="24"/>
          <w:szCs w:val="24"/>
          <w:lang w:val="id-ID"/>
        </w:rPr>
        <w:fldChar w:fldCharType="begin" w:fldLock="1"/>
      </w:r>
      <w:r w:rsidRPr="004C5D98">
        <w:rPr>
          <w:rFonts w:ascii="Times New Roman" w:hAnsi="Times New Roman" w:cs="Times New Roman"/>
          <w:bCs/>
          <w:sz w:val="24"/>
          <w:szCs w:val="24"/>
          <w:lang w:val="id-ID"/>
        </w:rPr>
        <w:instrText>ADDIN CSL_CITATION {"citationItems":[{"id":"ITEM-1","itemData":{"abstract":"Mahasiswa yang ada diperguruan tinggi memainkan peran penting dalam pengembangan dirinya di bidang pengetahuan. Kematangan karir sebagai bentuk kesiapan mahasiswa tingkat akhir untuk menjadi sumber daya manusia yang baik. Mahasiswa tingkat akhir harus yakin terhadap kematangan karirnya dimasa depan. Tujuan penelitian in adalah untuk mengetahui apakah ada pengaruh self efficacy terhadap kematangan karir mahasiswa tingkat akhir BKI UIN Surakarta. Penelitian ini menggunakan metode penelitian kuantitatif dengan teknik korelasi. Populasi pada penelitian in adalah mahasiswa BKI tingkat akhir UIN Surakarta angkatan 2018 yang masih aktif atau sedang menyusun skripsi yang berjumlah 90 orang. Dalam pengambilan sampel penelitian menggunakan seluruh anggota populasi untuk dijadikan sampel. Instrumen pada penelitian ini adalah kuesioner untuk mengetahui self efficacy dan kematangan karir mahasiswa BKI tingkat akhir UIN Surakarta. Hasil penelitian diperoleh nilai 0.0898 nilai tersebut &gt;0,05 artinya terdapat pengaruh linier antara variabel X (self efficacy) dan variabel Y (kematangan karir). hasil uji hipotesis diperoleh ?????? sebesar 0,321 dengan signifikan (1- tailed) 0,001&lt;0,5 yang artinya terdapat pengaruh rendah self efficacy terhadap kematangan karir mahasiswa BKI tingkat akhir UIN Surakarta. Koefisien korelasi diperoleh signifikan 5% dengan df=90-2 sebesar 0,2787, karena r hitung= 0,321 &gt; r tabel= 0,2787, artinya terdapat pengaruh rendah self efficacy dengan kematangan karir mahasiswa BKI tingkat akhir UIN Surakarta.","author":[{"dropping-particle":"","family":"Hamidah","given":"Fika Winda","non-dropping-particle":"","parse-names":false,"suffix":""}],"id":"ITEM-1","issued":{"date-parts":[["2023"]]},"number-of-pages":"130","publisher":"Universitas Islam Negeri Raden Mas Said Surakarta","title":"Pengaruh self efficacy terhadap kematangan karir mahasiswa BKI tingkat akhir UIN Surakarta","type":"thesis"},"uris":["http://www.mendeley.com/documents/?uuid=c60c2207-bd9a-42a0-94bf-ac70fc186f0e"]}],"mendeley":{"formattedCitation":"(Hamidah, 2023)","plainTextFormattedCitation":"(Hamidah, 2023)","previouslyFormattedCitation":"(Hamidah, 2023)"},"properties":{"noteIndex":0},"schema":"https://github.com/citation-style-language/schema/raw/master/csl-citation.json"}</w:instrText>
      </w:r>
      <w:r w:rsidRPr="004C5D98">
        <w:rPr>
          <w:rFonts w:ascii="Times New Roman" w:hAnsi="Times New Roman" w:cs="Times New Roman"/>
          <w:bCs/>
          <w:sz w:val="24"/>
          <w:szCs w:val="24"/>
          <w:lang w:val="id-ID"/>
        </w:rPr>
        <w:fldChar w:fldCharType="separate"/>
      </w:r>
      <w:r w:rsidRPr="004C5D98">
        <w:rPr>
          <w:rFonts w:ascii="Times New Roman" w:hAnsi="Times New Roman" w:cs="Times New Roman"/>
          <w:bCs/>
          <w:noProof/>
          <w:sz w:val="24"/>
          <w:szCs w:val="24"/>
          <w:lang w:val="id-ID"/>
        </w:rPr>
        <w:t>(Hamidah, 2023)</w:t>
      </w:r>
      <w:r w:rsidRPr="004C5D98">
        <w:rPr>
          <w:rFonts w:ascii="Times New Roman" w:hAnsi="Times New Roman" w:cs="Times New Roman"/>
          <w:bCs/>
          <w:sz w:val="24"/>
          <w:szCs w:val="24"/>
          <w:lang w:val="id-ID"/>
        </w:rPr>
        <w:fldChar w:fldCharType="end"/>
      </w:r>
      <w:r w:rsidRPr="004C5D98">
        <w:rPr>
          <w:rFonts w:ascii="Times New Roman" w:hAnsi="Times New Roman" w:cs="Times New Roman"/>
          <w:bCs/>
          <w:sz w:val="24"/>
          <w:szCs w:val="24"/>
          <w:lang w:val="id-ID"/>
        </w:rPr>
        <w:t xml:space="preserve">. Jika dikaitkan dengan kematangan karir, </w:t>
      </w:r>
      <w:r w:rsidRPr="004C5D98">
        <w:rPr>
          <w:rFonts w:ascii="Times New Roman" w:hAnsi="Times New Roman" w:cs="Times New Roman"/>
          <w:bCs/>
          <w:i/>
          <w:sz w:val="24"/>
          <w:szCs w:val="24"/>
          <w:lang w:val="id-ID"/>
        </w:rPr>
        <w:t>self-efficacy</w:t>
      </w:r>
      <w:r w:rsidRPr="004C5D98">
        <w:rPr>
          <w:rFonts w:ascii="Times New Roman" w:hAnsi="Times New Roman" w:cs="Times New Roman"/>
          <w:bCs/>
          <w:sz w:val="24"/>
          <w:szCs w:val="24"/>
          <w:lang w:val="id-ID"/>
        </w:rPr>
        <w:t xml:space="preserve"> merupakan keyakinan yang berkaitan dengan bidang karir yang diinginkan. Kematangan karir tidak hanya membutuhkan kesiapan seseorang untuk merancang karir dan mengarahkan karir seseorang ke masa depan </w:t>
      </w:r>
      <w:r w:rsidRPr="004C5D98">
        <w:rPr>
          <w:rFonts w:ascii="Times New Roman" w:hAnsi="Times New Roman" w:cs="Times New Roman"/>
          <w:bCs/>
          <w:sz w:val="24"/>
          <w:szCs w:val="24"/>
          <w:lang w:val="id-ID"/>
        </w:rPr>
        <w:fldChar w:fldCharType="begin" w:fldLock="1"/>
      </w:r>
      <w:r w:rsidRPr="004C5D98">
        <w:rPr>
          <w:rFonts w:ascii="Times New Roman" w:hAnsi="Times New Roman" w:cs="Times New Roman"/>
          <w:bCs/>
          <w:sz w:val="24"/>
          <w:szCs w:val="24"/>
          <w:lang w:val="id-ID"/>
        </w:rPr>
        <w:instrText>ADDIN CSL_CITATION {"citationItems":[{"id":"ITEM-1","itemData":{"DOI":"10.35760/arjwa.2023.v2i1.7701","abstract":"Career maturity in adolescents can assist in planning and determining the desired career choices according to their interests and abilities. One of the important things to be able to increase career maturity is self-efficacy. This study aims to empirically determine the effect of self-efficacy on career maturity in adolescents. The method used in this study was quantitative research with 158 respondents, aged 17-21 years, and the sampling technique used was incidental sampling. Measuring tools used in this study are career maturity scale and self-efficacy scale. Based on the results of data analysis using simple linear regression technique, it was found that there was an effect of self-efficacy on career maturity in adolescents, with an R squared value of 0.192 and a significance value of p&lt;0.01. These results indicate that self-efficacy contributes 19.2% to career maturity in adolescents, while 90.8% is influenced by other factors that not examined in this study.","author":[{"dropping-particle":"","family":"Rini","given":"Quroyzhin Kartika","non-dropping-particle":"","parse-names":false,"suffix":""},{"dropping-particle":"","family":"Atmaja","given":"Mohammad Dimas","non-dropping-particle":"","parse-names":false,"suffix":""}],"container-title":"Arjwa: Jurnal Psikologi","id":"ITEM-1","issue":"1","issued":{"date-parts":[["2023"]]},"page":"35-43","title":"Efikasi Diri Dan Kematangan Karir Pada Remaja","type":"article-journal","volume":"2"},"uris":["http://www.mendeley.com/documents/?uuid=0f6dcef2-e7d2-45a9-bb02-0502b8f09d78"]}],"mendeley":{"formattedCitation":"(Rini &amp; Atmaja, 2023)","plainTextFormattedCitation":"(Rini &amp; Atmaja, 2023)","previouslyFormattedCitation":"(Rini &amp; Atmaja, 2023)"},"properties":{"noteIndex":0},"schema":"https://github.com/citation-style-language/schema/raw/master/csl-citation.json"}</w:instrText>
      </w:r>
      <w:r w:rsidRPr="004C5D98">
        <w:rPr>
          <w:rFonts w:ascii="Times New Roman" w:hAnsi="Times New Roman" w:cs="Times New Roman"/>
          <w:bCs/>
          <w:sz w:val="24"/>
          <w:szCs w:val="24"/>
          <w:lang w:val="id-ID"/>
        </w:rPr>
        <w:fldChar w:fldCharType="separate"/>
      </w:r>
      <w:r w:rsidRPr="004C5D98">
        <w:rPr>
          <w:rFonts w:ascii="Times New Roman" w:hAnsi="Times New Roman" w:cs="Times New Roman"/>
          <w:bCs/>
          <w:noProof/>
          <w:sz w:val="24"/>
          <w:szCs w:val="24"/>
          <w:lang w:val="id-ID"/>
        </w:rPr>
        <w:t>(Rini &amp; Atmaja, 2023)</w:t>
      </w:r>
      <w:r w:rsidRPr="004C5D98">
        <w:rPr>
          <w:rFonts w:ascii="Times New Roman" w:hAnsi="Times New Roman" w:cs="Times New Roman"/>
          <w:bCs/>
          <w:sz w:val="24"/>
          <w:szCs w:val="24"/>
          <w:lang w:val="id-ID"/>
        </w:rPr>
        <w:fldChar w:fldCharType="end"/>
      </w:r>
      <w:r w:rsidRPr="004C5D98">
        <w:rPr>
          <w:rFonts w:ascii="Times New Roman" w:hAnsi="Times New Roman" w:cs="Times New Roman"/>
          <w:bCs/>
          <w:sz w:val="24"/>
          <w:szCs w:val="24"/>
          <w:lang w:val="id-ID"/>
        </w:rPr>
        <w:t xml:space="preserve">. Untuk mencapai kematangan karirnya, individu juga harus memiliki keyakinan yang berupa kepercayaan diri, percaya akan potensi yang dimilikinya, dan juga percaya pada kepribadian yang luar biasa dalam diri mereka </w:t>
      </w:r>
      <w:r w:rsidRPr="004C5D98">
        <w:rPr>
          <w:rFonts w:ascii="Times New Roman" w:hAnsi="Times New Roman" w:cs="Times New Roman"/>
          <w:bCs/>
          <w:sz w:val="24"/>
          <w:szCs w:val="24"/>
          <w:lang w:val="id-ID"/>
        </w:rPr>
        <w:fldChar w:fldCharType="begin" w:fldLock="1"/>
      </w:r>
      <w:r w:rsidRPr="004C5D98">
        <w:rPr>
          <w:rFonts w:ascii="Times New Roman" w:hAnsi="Times New Roman" w:cs="Times New Roman"/>
          <w:bCs/>
          <w:sz w:val="24"/>
          <w:szCs w:val="24"/>
          <w:lang w:val="id-ID"/>
        </w:rPr>
        <w:instrText>ADDIN CSL_CITATION {"citationItems":[{"id":"ITEM-1","itemData":{"DOI":"10.35760/arjwa.2022.v1i1.7299","abstract":"Penelitian ini bertujuan untuk menguji secara empiris hubungan efikasi diri dengan kematangan karir pada mahasiswa. Alat pengumpulan data dalam penelitian ini menggunakan kuesioner, berupa skala career maturity dan general self-efficacy scale. Responden dalam penelitian ini sebanyak 164 orang mahasiswa yang terdiri dari 131 wanita dan 33 pria. Teknik sampling yang digunakan dalam penelitian ini adalah purposive sampling dengan kriteria mahasiswa tingkat akhir. Metode yang digunakan dalam penelitian ini ialah metode kuantitatif melalui analisis korelasi product moment Pearson. Hasil penelitian ini didapatkan koefisien korelasi sebesar 0.672 (p&lt; 0.01). Hasil tersebut menunjukkan bahwa terdapat hubungan positif yang sangat signifikan antara efikasi diri dengan kematangan karir pada mahasiswa. Artinya, semakin tinggi efikasi diri mahasiswa, maka semakin tinggi pula kematangan karir mahasiswa dan sebaliknya jika semakin rendah efikasi diri mahasiswa, maka akan semakin rendah pula kematangan karir mahasiswa.","author":[{"dropping-particle":"","family":"Sinuraya","given":"Jessica C.","non-dropping-particle":"","parse-names":false,"suffix":""},{"dropping-particle":"","family":"Pranandari","given":"Kenes","non-dropping-particle":"","parse-names":false,"suffix":""},{"dropping-particle":"","family":"Sartika","given":"Siska","non-dropping-particle":"","parse-names":false,"suffix":""}],"container-title":"Arjwa: Jurnal Psikologi","id":"ITEM-1","issue":"1","issued":{"date-parts":[["2022"]]},"page":"1-11","title":"Efikasi Diri Dan Kematangan Karir Pada Mahasiswa","type":"article-journal","volume":"1"},"uris":["http://www.mendeley.com/documents/?uuid=bb52528c-9a79-41bc-982a-e753a3659cfd"]}],"mendeley":{"formattedCitation":"(Sinuraya et al., 2022)","plainTextFormattedCitation":"(Sinuraya et al., 2022)","previouslyFormattedCitation":"(Sinuraya et al., 2022)"},"properties":{"noteIndex":0},"schema":"https://github.com/citation-style-language/schema/raw/master/csl-citation.json"}</w:instrText>
      </w:r>
      <w:r w:rsidRPr="004C5D98">
        <w:rPr>
          <w:rFonts w:ascii="Times New Roman" w:hAnsi="Times New Roman" w:cs="Times New Roman"/>
          <w:bCs/>
          <w:sz w:val="24"/>
          <w:szCs w:val="24"/>
          <w:lang w:val="id-ID"/>
        </w:rPr>
        <w:fldChar w:fldCharType="separate"/>
      </w:r>
      <w:r w:rsidRPr="004C5D98">
        <w:rPr>
          <w:rFonts w:ascii="Times New Roman" w:hAnsi="Times New Roman" w:cs="Times New Roman"/>
          <w:bCs/>
          <w:noProof/>
          <w:sz w:val="24"/>
          <w:szCs w:val="24"/>
          <w:lang w:val="id-ID"/>
        </w:rPr>
        <w:t>(Sinuraya et al., 2022)</w:t>
      </w:r>
      <w:r w:rsidRPr="004C5D98">
        <w:rPr>
          <w:rFonts w:ascii="Times New Roman" w:hAnsi="Times New Roman" w:cs="Times New Roman"/>
          <w:bCs/>
          <w:sz w:val="24"/>
          <w:szCs w:val="24"/>
          <w:lang w:val="id-ID"/>
        </w:rPr>
        <w:fldChar w:fldCharType="end"/>
      </w:r>
      <w:r w:rsidRPr="004C5D98">
        <w:rPr>
          <w:rFonts w:ascii="Times New Roman" w:hAnsi="Times New Roman" w:cs="Times New Roman"/>
          <w:bCs/>
          <w:sz w:val="24"/>
          <w:szCs w:val="24"/>
          <w:lang w:val="id-ID"/>
        </w:rPr>
        <w:t>. Pada penelitian ini berdasarkan nilai yang ditunjukkan oleh koefisien terstandarisasi beta</w:t>
      </w:r>
      <w:r w:rsidR="00910C70">
        <w:rPr>
          <w:rFonts w:ascii="Times New Roman" w:hAnsi="Times New Roman" w:cs="Times New Roman"/>
          <w:bCs/>
          <w:sz w:val="24"/>
          <w:szCs w:val="24"/>
          <w:lang w:val="id-ID"/>
        </w:rPr>
        <w:t xml:space="preserve"> pada tabel 7</w:t>
      </w:r>
      <w:r w:rsidRPr="004C5D98">
        <w:rPr>
          <w:rFonts w:ascii="Times New Roman" w:hAnsi="Times New Roman" w:cs="Times New Roman"/>
          <w:bCs/>
          <w:sz w:val="24"/>
          <w:szCs w:val="24"/>
          <w:lang w:val="id-ID"/>
        </w:rPr>
        <w:t xml:space="preserve">, variabel </w:t>
      </w:r>
      <w:r w:rsidRPr="004C5D98">
        <w:rPr>
          <w:rFonts w:ascii="Times New Roman" w:hAnsi="Times New Roman" w:cs="Times New Roman"/>
          <w:bCs/>
          <w:i/>
          <w:sz w:val="24"/>
          <w:szCs w:val="24"/>
          <w:lang w:val="id-ID"/>
        </w:rPr>
        <w:t xml:space="preserve">self efficacy </w:t>
      </w:r>
      <w:r w:rsidRPr="004C5D98">
        <w:rPr>
          <w:rFonts w:ascii="Times New Roman" w:hAnsi="Times New Roman" w:cs="Times New Roman"/>
          <w:bCs/>
          <w:sz w:val="24"/>
          <w:szCs w:val="24"/>
          <w:lang w:val="id-ID"/>
        </w:rPr>
        <w:t xml:space="preserve">secara </w:t>
      </w:r>
      <w:r w:rsidRPr="004C5D98">
        <w:rPr>
          <w:rFonts w:ascii="Times New Roman" w:hAnsi="Times New Roman" w:cs="Times New Roman"/>
          <w:bCs/>
          <w:sz w:val="24"/>
          <w:szCs w:val="24"/>
          <w:lang w:val="id-ID"/>
        </w:rPr>
        <w:lastRenderedPageBreak/>
        <w:t xml:space="preserve">signifikan mempengaruhi kematangan karir. Penelitian tersebut sejalan dengan penelitian terdahulu yang menunjukkan bahwa efikasi diri bepengaruh secara signifikan terhadap kematangan karir </w:t>
      </w:r>
      <w:r w:rsidRPr="004C5D98">
        <w:rPr>
          <w:rFonts w:ascii="Times New Roman" w:hAnsi="Times New Roman" w:cs="Times New Roman"/>
          <w:bCs/>
          <w:sz w:val="24"/>
          <w:szCs w:val="24"/>
          <w:lang w:val="id-ID"/>
        </w:rPr>
        <w:fldChar w:fldCharType="begin" w:fldLock="1"/>
      </w:r>
      <w:r w:rsidRPr="004C5D98">
        <w:rPr>
          <w:rFonts w:ascii="Times New Roman" w:hAnsi="Times New Roman" w:cs="Times New Roman"/>
          <w:bCs/>
          <w:sz w:val="24"/>
          <w:szCs w:val="24"/>
          <w:lang w:val="id-ID"/>
        </w:rPr>
        <w:instrText>ADDIN CSL_CITATION {"citationItems":[{"id":"ITEM-1","itemData":{"abstract":"Penelitian ini bertujuan untuk mengetahui adakah pengaruh efikasi diri dan dukungan keluarga terhhadap kematangan karir mahasiswa pendidikan ekonomi semester VIII 2023 Universitas Bhinneka PGRI. Penelitian ini menggunakan jenis penelitian deskriptif kuantitatif, populasi dalam penelitian ini adalah mahasiswa pendidikan ekonomi semester VIII Unversitas Bhinneka PGRI dengan jumlah populasi sebesar 80 mahahasiswa. Dengan sampel semua jumlah populasi di ambil semua yakni 80 mahasiswa dikarenakan menggunan teknik sampling jenuh. Teknik pengumpulan data menggunakan angket/kuesioner. Teknik analisis data menggunakan teknik regresi linier berganda. Hasil analisis data dalam penelitian ini bahwa terdapat pengaruh yang signifikan efikasi diri terhadap kematangan karir mahasiwa pendidikan ekonomi semester VIII Universitas Bhinneka PGRI dengan nilai yang diperoleh thitung (6,764) &gt; ttabel (1,991) dan nilai signifikan 0,000 &lt; 0,005. Tidak terdapat pengaruh yang signifikan antara dukungan keluarga terhadap kematangan karir mahasiswa pendidikan ekonomi semester VIII Universitas Bhinneka PGRI. Hasil uji F menunjuukan nilai Fhitung (85,610) &gt; Ftabel (3,12) dan tingkat signifikansi 0,000 &lt; 0,05. Hal ini menunjukkan bahwa terdapat pengaruh yang signifikan antara efikasi diri dan dukungan keluarga terhadap kematangan karir.","author":[{"dropping-particle":"","family":"Prasasti","given":"Ade Lina Elok","non-dropping-particle":"","parse-names":false,"suffix":""},{"dropping-particle":"","family":"Gufron","given":"Moh","non-dropping-particle":"","parse-names":false,"suffix":""}],"container-title":"EduCurio","id":"ITEM-1","issue":"3","issued":{"date-parts":[["2023"]]},"page":"740-746","title":"Pengaruh efikasi diri dan dukungan keluarga terhadap kematangan karir mahasiswa pendidikan ekonomi universitas bhinneka PGRI","type":"article-journal","volume":"1"},"uris":["http://www.mendeley.com/documents/?uuid=10f57a9a-0bc9-4f5e-b960-718b709edddb"]}],"mendeley":{"formattedCitation":"(Prasasti &amp; Gufron, 2023)","plainTextFormattedCitation":"(Prasasti &amp; Gufron, 2023)","previouslyFormattedCitation":"(Prasasti &amp; Gufron, 2023)"},"properties":{"noteIndex":0},"schema":"https://github.com/citation-style-language/schema/raw/master/csl-citation.json"}</w:instrText>
      </w:r>
      <w:r w:rsidRPr="004C5D98">
        <w:rPr>
          <w:rFonts w:ascii="Times New Roman" w:hAnsi="Times New Roman" w:cs="Times New Roman"/>
          <w:bCs/>
          <w:sz w:val="24"/>
          <w:szCs w:val="24"/>
          <w:lang w:val="id-ID"/>
        </w:rPr>
        <w:fldChar w:fldCharType="separate"/>
      </w:r>
      <w:r w:rsidRPr="004C5D98">
        <w:rPr>
          <w:rFonts w:ascii="Times New Roman" w:hAnsi="Times New Roman" w:cs="Times New Roman"/>
          <w:bCs/>
          <w:noProof/>
          <w:sz w:val="24"/>
          <w:szCs w:val="24"/>
          <w:lang w:val="id-ID"/>
        </w:rPr>
        <w:t>(Prasasti &amp; Gufron, 2023)</w:t>
      </w:r>
      <w:r w:rsidRPr="004C5D98">
        <w:rPr>
          <w:rFonts w:ascii="Times New Roman" w:hAnsi="Times New Roman" w:cs="Times New Roman"/>
          <w:bCs/>
          <w:sz w:val="24"/>
          <w:szCs w:val="24"/>
          <w:lang w:val="id-ID"/>
        </w:rPr>
        <w:fldChar w:fldCharType="end"/>
      </w:r>
      <w:r w:rsidRPr="004C5D98">
        <w:rPr>
          <w:rFonts w:ascii="Times New Roman" w:hAnsi="Times New Roman" w:cs="Times New Roman"/>
          <w:bCs/>
          <w:sz w:val="24"/>
          <w:szCs w:val="24"/>
          <w:lang w:val="id-ID"/>
        </w:rPr>
        <w:t>.</w:t>
      </w:r>
    </w:p>
    <w:p w:rsidR="004C5D98" w:rsidRPr="004C5D98" w:rsidRDefault="004C5D98" w:rsidP="0037403C">
      <w:pPr>
        <w:pBdr>
          <w:top w:val="nil"/>
          <w:left w:val="nil"/>
          <w:bottom w:val="nil"/>
          <w:right w:val="nil"/>
          <w:between w:val="nil"/>
        </w:pBdr>
        <w:spacing w:before="40" w:after="0" w:line="276" w:lineRule="auto"/>
        <w:ind w:right="-1" w:firstLine="719"/>
        <w:jc w:val="both"/>
        <w:rPr>
          <w:rFonts w:ascii="Times New Roman" w:hAnsi="Times New Roman" w:cs="Times New Roman"/>
          <w:bCs/>
          <w:sz w:val="24"/>
          <w:szCs w:val="24"/>
          <w:lang w:val="id-ID"/>
        </w:rPr>
      </w:pPr>
      <w:r w:rsidRPr="004C5D98">
        <w:rPr>
          <w:rFonts w:ascii="Times New Roman" w:hAnsi="Times New Roman" w:cs="Times New Roman"/>
          <w:bCs/>
          <w:sz w:val="24"/>
          <w:szCs w:val="24"/>
          <w:lang w:val="id-ID"/>
        </w:rPr>
        <w:t xml:space="preserve">Sama halnya dengan </w:t>
      </w:r>
      <w:r w:rsidRPr="004C5D98">
        <w:rPr>
          <w:rFonts w:ascii="Times New Roman" w:hAnsi="Times New Roman" w:cs="Times New Roman"/>
          <w:bCs/>
          <w:i/>
          <w:sz w:val="24"/>
          <w:szCs w:val="24"/>
          <w:lang w:val="id-ID"/>
        </w:rPr>
        <w:t xml:space="preserve">self efficacy, </w:t>
      </w:r>
      <w:r w:rsidR="00910C70">
        <w:rPr>
          <w:rFonts w:ascii="Times New Roman" w:hAnsi="Times New Roman" w:cs="Times New Roman"/>
          <w:bCs/>
          <w:sz w:val="24"/>
          <w:szCs w:val="24"/>
          <w:lang w:val="id-ID"/>
        </w:rPr>
        <w:t xml:space="preserve">berdasarkan </w:t>
      </w:r>
      <w:r w:rsidR="00910C70" w:rsidRPr="004C5D98">
        <w:rPr>
          <w:rFonts w:ascii="Times New Roman" w:hAnsi="Times New Roman" w:cs="Times New Roman"/>
          <w:bCs/>
          <w:sz w:val="24"/>
          <w:szCs w:val="24"/>
          <w:lang w:val="id-ID"/>
        </w:rPr>
        <w:t>nilai yang ditunjukkan oleh koefisien terstandarisasi beta</w:t>
      </w:r>
      <w:r w:rsidR="00910C70">
        <w:rPr>
          <w:rFonts w:ascii="Times New Roman" w:hAnsi="Times New Roman" w:cs="Times New Roman"/>
          <w:bCs/>
          <w:sz w:val="24"/>
          <w:szCs w:val="24"/>
          <w:lang w:val="id-ID"/>
        </w:rPr>
        <w:t xml:space="preserve"> pada tabel 7 </w:t>
      </w:r>
      <w:r w:rsidRPr="004C5D98">
        <w:rPr>
          <w:rFonts w:ascii="Times New Roman" w:hAnsi="Times New Roman" w:cs="Times New Roman"/>
          <w:bCs/>
          <w:sz w:val="24"/>
          <w:szCs w:val="24"/>
          <w:lang w:val="id-ID"/>
        </w:rPr>
        <w:t xml:space="preserve">konsep diri juga berpengaruh secara signifikan terhadap kematangan karir. Pada penelitian ini konsep diri memiliki </w:t>
      </w:r>
      <w:r w:rsidR="00565C5A">
        <w:rPr>
          <w:rFonts w:ascii="Times New Roman" w:hAnsi="Times New Roman" w:cs="Times New Roman"/>
          <w:bCs/>
          <w:sz w:val="24"/>
          <w:szCs w:val="24"/>
          <w:lang w:val="id-ID"/>
        </w:rPr>
        <w:t xml:space="preserve">sumbangan efektif sebesar </w:t>
      </w:r>
      <w:r w:rsidRPr="004C5D98">
        <w:rPr>
          <w:rFonts w:ascii="Times New Roman" w:hAnsi="Times New Roman" w:cs="Times New Roman"/>
          <w:bCs/>
          <w:sz w:val="24"/>
          <w:szCs w:val="24"/>
          <w:lang w:val="id-ID"/>
        </w:rPr>
        <w:t xml:space="preserve"> </w:t>
      </w:r>
      <w:r w:rsidR="00565C5A" w:rsidRPr="00154882">
        <w:rPr>
          <w:rFonts w:ascii="Times New Roman" w:hAnsi="Times New Roman" w:cs="Times New Roman"/>
          <w:bCs/>
          <w:sz w:val="24"/>
          <w:szCs w:val="24"/>
          <w:lang w:val="id-ID"/>
        </w:rPr>
        <w:t xml:space="preserve">9,8% </w:t>
      </w:r>
      <w:r w:rsidR="00565C5A">
        <w:rPr>
          <w:rFonts w:ascii="Times New Roman" w:hAnsi="Times New Roman" w:cs="Times New Roman"/>
          <w:bCs/>
          <w:sz w:val="24"/>
          <w:szCs w:val="24"/>
          <w:lang w:val="id-ID"/>
        </w:rPr>
        <w:t xml:space="preserve">, dimana nilai ini </w:t>
      </w:r>
      <w:r w:rsidRPr="004C5D98">
        <w:rPr>
          <w:rFonts w:ascii="Times New Roman" w:hAnsi="Times New Roman" w:cs="Times New Roman"/>
          <w:bCs/>
          <w:sz w:val="24"/>
          <w:szCs w:val="24"/>
          <w:lang w:val="id-ID"/>
        </w:rPr>
        <w:t xml:space="preserve">lebih </w:t>
      </w:r>
      <w:r w:rsidR="00565C5A">
        <w:rPr>
          <w:rFonts w:ascii="Times New Roman" w:hAnsi="Times New Roman" w:cs="Times New Roman"/>
          <w:bCs/>
          <w:sz w:val="24"/>
          <w:szCs w:val="24"/>
          <w:lang w:val="id-ID"/>
        </w:rPr>
        <w:t>besar</w:t>
      </w:r>
      <w:r w:rsidRPr="004C5D98">
        <w:rPr>
          <w:rFonts w:ascii="Times New Roman" w:hAnsi="Times New Roman" w:cs="Times New Roman"/>
          <w:bCs/>
          <w:sz w:val="24"/>
          <w:szCs w:val="24"/>
          <w:lang w:val="id-ID"/>
        </w:rPr>
        <w:t xml:space="preserve"> dibandingkan</w:t>
      </w:r>
      <w:r w:rsidR="00565C5A">
        <w:rPr>
          <w:rFonts w:ascii="Times New Roman" w:hAnsi="Times New Roman" w:cs="Times New Roman"/>
          <w:bCs/>
          <w:sz w:val="24"/>
          <w:szCs w:val="24"/>
          <w:lang w:val="id-ID"/>
        </w:rPr>
        <w:t xml:space="preserve"> sumbangan efektif yang dimiliki</w:t>
      </w:r>
      <w:r w:rsidRPr="004C5D98">
        <w:rPr>
          <w:rFonts w:ascii="Times New Roman" w:hAnsi="Times New Roman" w:cs="Times New Roman"/>
          <w:bCs/>
          <w:sz w:val="24"/>
          <w:szCs w:val="24"/>
          <w:lang w:val="id-ID"/>
        </w:rPr>
        <w:t xml:space="preserve"> </w:t>
      </w:r>
      <w:r w:rsidRPr="004C5D98">
        <w:rPr>
          <w:rFonts w:ascii="Times New Roman" w:hAnsi="Times New Roman" w:cs="Times New Roman"/>
          <w:bCs/>
          <w:i/>
          <w:sz w:val="24"/>
          <w:szCs w:val="24"/>
          <w:lang w:val="id-ID"/>
        </w:rPr>
        <w:t>self efficacy</w:t>
      </w:r>
      <w:r w:rsidR="00565C5A">
        <w:rPr>
          <w:rFonts w:ascii="Times New Roman" w:hAnsi="Times New Roman" w:cs="Times New Roman"/>
          <w:bCs/>
          <w:sz w:val="24"/>
          <w:szCs w:val="24"/>
          <w:lang w:val="id-ID"/>
        </w:rPr>
        <w:t xml:space="preserve"> sebesar 2,1%</w:t>
      </w:r>
      <w:r w:rsidRPr="004C5D98">
        <w:rPr>
          <w:rFonts w:ascii="Times New Roman" w:hAnsi="Times New Roman" w:cs="Times New Roman"/>
          <w:bCs/>
          <w:sz w:val="24"/>
          <w:szCs w:val="24"/>
          <w:lang w:val="id-ID"/>
        </w:rPr>
        <w:t xml:space="preserve">. Hal ini menunjukkan bahwa dalam penelitian ini variabel yang </w:t>
      </w:r>
      <w:r w:rsidR="00CB1EEE">
        <w:rPr>
          <w:rFonts w:ascii="Times New Roman" w:hAnsi="Times New Roman" w:cs="Times New Roman"/>
          <w:bCs/>
          <w:sz w:val="24"/>
          <w:szCs w:val="24"/>
          <w:lang w:val="id-ID"/>
        </w:rPr>
        <w:t xml:space="preserve">memiliki peranan </w:t>
      </w:r>
      <w:r w:rsidRPr="004C5D98">
        <w:rPr>
          <w:rFonts w:ascii="Times New Roman" w:hAnsi="Times New Roman" w:cs="Times New Roman"/>
          <w:bCs/>
          <w:sz w:val="24"/>
          <w:szCs w:val="24"/>
          <w:lang w:val="id-ID"/>
        </w:rPr>
        <w:t>paling</w:t>
      </w:r>
      <w:r w:rsidR="00CB1EEE">
        <w:rPr>
          <w:rFonts w:ascii="Times New Roman" w:hAnsi="Times New Roman" w:cs="Times New Roman"/>
          <w:bCs/>
          <w:sz w:val="24"/>
          <w:szCs w:val="24"/>
          <w:lang w:val="id-ID"/>
        </w:rPr>
        <w:t xml:space="preserve"> besar dalam</w:t>
      </w:r>
      <w:r w:rsidRPr="004C5D98">
        <w:rPr>
          <w:rFonts w:ascii="Times New Roman" w:hAnsi="Times New Roman" w:cs="Times New Roman"/>
          <w:bCs/>
          <w:sz w:val="24"/>
          <w:szCs w:val="24"/>
          <w:lang w:val="id-ID"/>
        </w:rPr>
        <w:t xml:space="preserve"> mempengaruhi kematangan karir adalah konsep diri. Hasil penelitian ini sejalan dengan penjelasan Super </w:t>
      </w:r>
      <w:r w:rsidRPr="004C5D98">
        <w:rPr>
          <w:rFonts w:ascii="Times New Roman" w:hAnsi="Times New Roman" w:cs="Times New Roman"/>
          <w:bCs/>
          <w:sz w:val="24"/>
          <w:szCs w:val="24"/>
          <w:lang w:val="id-ID"/>
        </w:rPr>
        <w:fldChar w:fldCharType="begin" w:fldLock="1"/>
      </w:r>
      <w:r w:rsidRPr="004C5D98">
        <w:rPr>
          <w:rFonts w:ascii="Times New Roman" w:hAnsi="Times New Roman" w:cs="Times New Roman"/>
          <w:bCs/>
          <w:sz w:val="24"/>
          <w:szCs w:val="24"/>
          <w:lang w:val="id-ID"/>
        </w:rPr>
        <w:instrText>ADDIN CSL_CITATION {"citationItems":[{"id":"ITEM-1","itemData":{"ISBN":"9780073133720 0073133728","abstract":"Featuring a balance of research and applications to the real lives of adolescents, this book includes a chapter on health, coverage of late adolescence, and more than 1200 research citations from the 21st century","author":[{"dropping-particle":"","family":"Santrock","given":"Jhon W","non-dropping-particle":"","parse-names":false,"suffix":""}],"edition":"English: 1","editor":[{"dropping-particle":"","family":"Santrock","given":"Jhon W","non-dropping-particle":"","parse-names":false,"suffix":""}],"id":"ITEM-1","issued":{"date-parts":[["2007"]]},"number-of-pages":"499","publisher":"McGraw-Hill","publisher-place":"Boston","title":"Adolescence","type":"book"},"uris":["http://www.mendeley.com/documents/?uuid=2f789f21-4e89-4ad1-8f47-7d664727515e"]}],"mendeley":{"formattedCitation":"(Santrock, 2007)","manualFormatting":"(dalam Santrock, 2007)","plainTextFormattedCitation":"(Santrock, 2007)","previouslyFormattedCitation":"(Santrock, 2007)"},"properties":{"noteIndex":0},"schema":"https://github.com/citation-style-language/schema/raw/master/csl-citation.json"}</w:instrText>
      </w:r>
      <w:r w:rsidRPr="004C5D98">
        <w:rPr>
          <w:rFonts w:ascii="Times New Roman" w:hAnsi="Times New Roman" w:cs="Times New Roman"/>
          <w:bCs/>
          <w:sz w:val="24"/>
          <w:szCs w:val="24"/>
          <w:lang w:val="id-ID"/>
        </w:rPr>
        <w:fldChar w:fldCharType="separate"/>
      </w:r>
      <w:r w:rsidRPr="004C5D98">
        <w:rPr>
          <w:rFonts w:ascii="Times New Roman" w:hAnsi="Times New Roman" w:cs="Times New Roman"/>
          <w:bCs/>
          <w:noProof/>
          <w:sz w:val="24"/>
          <w:szCs w:val="24"/>
          <w:lang w:val="id-ID"/>
        </w:rPr>
        <w:t>(dalam Santrock, 2007)</w:t>
      </w:r>
      <w:r w:rsidRPr="004C5D98">
        <w:rPr>
          <w:rFonts w:ascii="Times New Roman" w:hAnsi="Times New Roman" w:cs="Times New Roman"/>
          <w:bCs/>
          <w:sz w:val="24"/>
          <w:szCs w:val="24"/>
          <w:lang w:val="id-ID"/>
        </w:rPr>
        <w:fldChar w:fldCharType="end"/>
      </w:r>
      <w:r w:rsidRPr="004C5D98">
        <w:rPr>
          <w:rFonts w:ascii="Times New Roman" w:hAnsi="Times New Roman" w:cs="Times New Roman"/>
          <w:bCs/>
          <w:sz w:val="24"/>
          <w:szCs w:val="24"/>
          <w:lang w:val="id-ID"/>
        </w:rPr>
        <w:t xml:space="preserve"> bahwa dalam kematangan karir, konsep diri memainkan peran yang penting.</w:t>
      </w:r>
      <w:r w:rsidR="00C33880">
        <w:rPr>
          <w:rFonts w:ascii="Times New Roman" w:hAnsi="Times New Roman" w:cs="Times New Roman"/>
          <w:bCs/>
          <w:sz w:val="24"/>
          <w:szCs w:val="24"/>
          <w:lang w:val="id-ID"/>
        </w:rPr>
        <w:t xml:space="preserve"> </w:t>
      </w:r>
      <w:r w:rsidR="00250891" w:rsidRPr="00562B7C">
        <w:rPr>
          <w:rFonts w:ascii="Times New Roman" w:hAnsi="Times New Roman" w:cs="Times New Roman"/>
          <w:bCs/>
          <w:sz w:val="24"/>
          <w:szCs w:val="24"/>
          <w:lang w:val="id-ID"/>
        </w:rPr>
        <w:t>Individu yang memiliki konsep diri cenderung percaya pada kemampuan yang dimilikinya dan mampu merencanakan masa depan</w:t>
      </w:r>
      <w:r w:rsidR="00250891" w:rsidRPr="004C5D98">
        <w:rPr>
          <w:rFonts w:ascii="Times New Roman" w:hAnsi="Times New Roman" w:cs="Times New Roman"/>
          <w:bCs/>
          <w:sz w:val="24"/>
          <w:szCs w:val="24"/>
          <w:lang w:val="id-ID"/>
        </w:rPr>
        <w:t xml:space="preserve"> </w:t>
      </w:r>
      <w:r w:rsidR="00250891" w:rsidRPr="004C5D98">
        <w:rPr>
          <w:rFonts w:ascii="Times New Roman" w:hAnsi="Times New Roman" w:cs="Times New Roman"/>
          <w:bCs/>
          <w:sz w:val="24"/>
          <w:szCs w:val="24"/>
          <w:lang w:val="id-ID"/>
        </w:rPr>
        <w:fldChar w:fldCharType="begin" w:fldLock="1"/>
      </w:r>
      <w:r w:rsidR="00250891" w:rsidRPr="004C5D98">
        <w:rPr>
          <w:rFonts w:ascii="Times New Roman" w:hAnsi="Times New Roman" w:cs="Times New Roman"/>
          <w:bCs/>
          <w:sz w:val="24"/>
          <w:szCs w:val="24"/>
          <w:lang w:val="id-ID"/>
        </w:rPr>
        <w:instrText>ADDIN CSL_CITATION {"citationItems":[{"id":"ITEM-1","itemData":{"abstract":"The purpose of this study were: 1). Knowing how the image of self concept, locus of control, and the maturity of his career in the Concentration of Psychology graduate student class 2011, State University of Jakarta. 2). Knowing whether there is influence between self-concept to the final year students of career maturity class 2011 the Concentration of Psychology, State University of Jakarta. 3). Knowing whether there is influence between the locus of control on career maturity Concentration of Psychology graduate student class 2011, State University of Jakarta. 4). Knowing whether self concept and locus of control is jointly influence the career maturity Concentration of Psychology graduate student class of 2011, State University of Jakarta. Analysis in this research is descriptive analysis and correlation causality. The study was conducted on 105 students of the Concentration of S1 Psychology UNJ Class 2011 using probability sampling methods. While the technique of data collection is done by distributing questionnaires, which is processed using SPSS 21.0. The results of regression showed: Results of regression showed: 1). The self-concept influence of positive and significant impact on the career maturity. 2). Locus of control has positive and significant influence on the career maturity. 3). Self-concept and locus of control simultaneously positive and significant impact on career maturity. Adjusted R2 of 0.435, indicating that 43.5% of career maturity is explained by factors of self-concept and locus of control while the remaining 56.5% influenced or explained by other variables.","author":[{"dropping-particle":"","family":"Parsaroan","given":"Andre Paska","non-dropping-particle":"","parse-names":false,"suffix":""}],"id":"ITEM-1","issued":{"date-parts":[["2016"]]},"number-of-pages":"147","publisher":"Universitas Negeri Jakarta","title":"Pengaruh Konsep Diri Dan Locus of Control, Terhadap Kematangan Karir Mahasiswa Tingkat Akhir","type":"thesis"},"uris":["http://www.mendeley.com/documents/?uuid=8bf198b6-96dd-4ae7-955b-ce07643fb43f"]}],"mendeley":{"formattedCitation":"(Parsaroan, 2016)","plainTextFormattedCitation":"(Parsaroan, 2016)","previouslyFormattedCitation":"(Parsaroan, 2016)"},"properties":{"noteIndex":0},"schema":"https://github.com/citation-style-language/schema/raw/master/csl-citation.json"}</w:instrText>
      </w:r>
      <w:r w:rsidR="00250891" w:rsidRPr="004C5D98">
        <w:rPr>
          <w:rFonts w:ascii="Times New Roman" w:hAnsi="Times New Roman" w:cs="Times New Roman"/>
          <w:bCs/>
          <w:sz w:val="24"/>
          <w:szCs w:val="24"/>
          <w:lang w:val="id-ID"/>
        </w:rPr>
        <w:fldChar w:fldCharType="separate"/>
      </w:r>
      <w:r w:rsidR="00250891" w:rsidRPr="004C5D98">
        <w:rPr>
          <w:rFonts w:ascii="Times New Roman" w:hAnsi="Times New Roman" w:cs="Times New Roman"/>
          <w:bCs/>
          <w:noProof/>
          <w:sz w:val="24"/>
          <w:szCs w:val="24"/>
          <w:lang w:val="id-ID"/>
        </w:rPr>
        <w:t>(Parsaroan, 2016)</w:t>
      </w:r>
      <w:r w:rsidR="00250891" w:rsidRPr="004C5D98">
        <w:rPr>
          <w:rFonts w:ascii="Times New Roman" w:hAnsi="Times New Roman" w:cs="Times New Roman"/>
          <w:bCs/>
          <w:sz w:val="24"/>
          <w:szCs w:val="24"/>
          <w:lang w:val="id-ID"/>
        </w:rPr>
        <w:fldChar w:fldCharType="end"/>
      </w:r>
      <w:r w:rsidR="00250891" w:rsidRPr="004C5D98">
        <w:rPr>
          <w:rFonts w:ascii="Times New Roman" w:hAnsi="Times New Roman" w:cs="Times New Roman"/>
          <w:bCs/>
          <w:sz w:val="24"/>
          <w:szCs w:val="24"/>
          <w:lang w:val="id-ID"/>
        </w:rPr>
        <w:t>.</w:t>
      </w:r>
    </w:p>
    <w:p w:rsidR="004C5D98" w:rsidRPr="004C5D98" w:rsidRDefault="004C5D98" w:rsidP="004C5D98">
      <w:pPr>
        <w:spacing w:line="276" w:lineRule="auto"/>
        <w:ind w:firstLine="721"/>
        <w:jc w:val="both"/>
        <w:rPr>
          <w:rFonts w:ascii="Times New Roman" w:hAnsi="Times New Roman" w:cs="Times New Roman"/>
          <w:bCs/>
          <w:sz w:val="24"/>
          <w:szCs w:val="24"/>
          <w:lang w:val="id-ID"/>
        </w:rPr>
      </w:pPr>
      <w:r w:rsidRPr="004C5D98">
        <w:rPr>
          <w:rFonts w:ascii="Times New Roman" w:hAnsi="Times New Roman" w:cs="Times New Roman"/>
          <w:bCs/>
          <w:sz w:val="24"/>
          <w:szCs w:val="24"/>
          <w:lang w:val="id-ID"/>
        </w:rPr>
        <w:t xml:space="preserve">Konsep diri merupakan gambaran keseluruhan aspek kepribadian seorang individu berdasarkan pendapat, persepsi, pikiran, perasaan dan keyakinan pribadi dengan dirinya sendiri </w:t>
      </w:r>
      <w:r w:rsidRPr="004C5D98">
        <w:rPr>
          <w:rFonts w:ascii="Times New Roman" w:hAnsi="Times New Roman" w:cs="Times New Roman"/>
          <w:bCs/>
          <w:sz w:val="24"/>
          <w:szCs w:val="24"/>
          <w:lang w:val="id-ID"/>
        </w:rPr>
        <w:fldChar w:fldCharType="begin" w:fldLock="1"/>
      </w:r>
      <w:r w:rsidR="00316F87">
        <w:rPr>
          <w:rFonts w:ascii="Times New Roman" w:hAnsi="Times New Roman" w:cs="Times New Roman"/>
          <w:bCs/>
          <w:sz w:val="24"/>
          <w:szCs w:val="24"/>
          <w:lang w:val="id-ID"/>
        </w:rPr>
        <w:instrText>ADDIN CSL_CITATION {"citationItems":[{"id":"ITEM-1","itemData":{"DOI":"10.21043/konseling.v5i1.9746","abstract":"Tujuan penelitian ini adalah untuk menggali dan memahami secara teoritik dan filosofis mengenai konsep diri pada masa remaja akhir dalam kematangan karir. Penelitian ini menggunakan metode penelitian library research (penelitian kepustakaan). Adapun hasil penelitian ini adalah: Kamatangan karir dapat diatasi jika seseorang pada masa remaja akhir dapat memaksimalkan konsep diri pada dirinya termasuk faktor internal dan eksternal didalamnya. Faktor internal yang dapat mempengaruhi konsep diri yakni: 1) diri identitas (identity self), 2) diri pelaku (behavioral self), dan 3) diri penerimaan atau penilaan (judging self). Sedangkan faktor eksternal yang dapat mempengaruhi konsep diri yakni: 1) diri fisik (physical self), 2) diri etika-normal (moral-ethical self), 3) diri pribadi (personal self), 4) diri keluarga (family self), dan 5) diri sosial (social self). Konsep diri perlu ada pada masa remaja akhir karena dengan keyakinan bahwa semua pencapaian ditentukan oleh usaha, keterampilan dan kemampuan, maka anak pada masa remaja akhir akan berusaha meningkatkan kemampuan dan keterampilan yang menjadi persyaratan karir.","author":[{"dropping-particle":"","family":"Dewi","given":"Fitri Nur Rohmah","non-dropping-particle":"","parse-names":false,"suffix":""}],"container-title":"Journal of Guidance and Counseling","id":"ITEM-1","issue":"1","issued":{"date-parts":[["2021"]]},"page":"46-62","title":"Konsep Diri pada Masa Remaja Akhir dalam Kematangan Karir Siswa","type":"article-journal","volume":"5"},"uris":["http://www.mendeley.com/documents/?uuid=c8651042-e2f5-47ce-8b9d-f542afe3d688"]}],"mendeley":{"formattedCitation":"(Dewi, 2021)","plainTextFormattedCitation":"(Dewi, 2021)","previouslyFormattedCitation":"(Dewi, 2021)"},"properties":{"noteIndex":0},"schema":"https://github.com/citation-style-language/schema/raw/master/csl-citation.json"}</w:instrText>
      </w:r>
      <w:r w:rsidRPr="004C5D98">
        <w:rPr>
          <w:rFonts w:ascii="Times New Roman" w:hAnsi="Times New Roman" w:cs="Times New Roman"/>
          <w:bCs/>
          <w:sz w:val="24"/>
          <w:szCs w:val="24"/>
          <w:lang w:val="id-ID"/>
        </w:rPr>
        <w:fldChar w:fldCharType="separate"/>
      </w:r>
      <w:r w:rsidR="00807768" w:rsidRPr="00807768">
        <w:rPr>
          <w:rFonts w:ascii="Times New Roman" w:hAnsi="Times New Roman" w:cs="Times New Roman"/>
          <w:bCs/>
          <w:noProof/>
          <w:sz w:val="24"/>
          <w:szCs w:val="24"/>
          <w:lang w:val="id-ID"/>
        </w:rPr>
        <w:t>(Dewi, 2021)</w:t>
      </w:r>
      <w:r w:rsidRPr="004C5D98">
        <w:rPr>
          <w:rFonts w:ascii="Times New Roman" w:hAnsi="Times New Roman" w:cs="Times New Roman"/>
          <w:bCs/>
          <w:sz w:val="24"/>
          <w:szCs w:val="24"/>
          <w:lang w:val="id-ID"/>
        </w:rPr>
        <w:fldChar w:fldCharType="end"/>
      </w:r>
      <w:r w:rsidRPr="004C5D98">
        <w:rPr>
          <w:rFonts w:ascii="Times New Roman" w:hAnsi="Times New Roman" w:cs="Times New Roman"/>
          <w:bCs/>
          <w:sz w:val="24"/>
          <w:szCs w:val="24"/>
          <w:lang w:val="id-ID"/>
        </w:rPr>
        <w:t xml:space="preserve">. Mahasiswa yang melakukan tugas-tugas pengembangan karir, dalam hal ini kematangan karir, perlu mengetahui konsep diri mereka agar mereka dapat mempercayai minat, bakat, dan kemampuan mereka </w:t>
      </w:r>
      <w:r w:rsidRPr="004C5D98">
        <w:rPr>
          <w:rFonts w:ascii="Times New Roman" w:hAnsi="Times New Roman" w:cs="Times New Roman"/>
          <w:bCs/>
          <w:sz w:val="24"/>
          <w:szCs w:val="24"/>
          <w:lang w:val="id-ID"/>
        </w:rPr>
        <w:fldChar w:fldCharType="begin" w:fldLock="1"/>
      </w:r>
      <w:r w:rsidRPr="004C5D98">
        <w:rPr>
          <w:rFonts w:ascii="Times New Roman" w:hAnsi="Times New Roman" w:cs="Times New Roman"/>
          <w:bCs/>
          <w:sz w:val="24"/>
          <w:szCs w:val="24"/>
          <w:lang w:val="id-ID"/>
        </w:rPr>
        <w:instrText>ADDIN CSL_CITATION {"citationItems":[{"id":"ITEM-1","itemData":{"ISSN":"2337-375x","abstract":"Konsep diri adalah gambaran deskriptif dan evaluatif diri sendiri. Perkembangan konsep diri dipengaruhi oleh seberapa berhasil remaja memenuhi tugas perkembangannya. Salah satu tugas perkembangan yang harus dilalui remaja yaitu persiapan karir. Remaja yang berhasil menjalankan tugas perkembangan karir sesuai tahap perkembangan karir dianggap memiliki kematangan karir. Kematangan karir adalah keberhasilan individu menyelesaikan tugas perkembangan karir yang khas sesuai dengan tahap perkembangan karir. Penelitian ini bertujuan untuk mengetahui hubungan antara konsep diri dengan kematangan karir pada siswa kelas XI SMK Yayasan Pharmasi Semarang. Subjek penelitian ini adalah siswa kelas XI SMK Yaysan Pharmasi Semarang. Pengambilan sampel menggunkan teknik cluster random sampling dengan jumlah sampel 174 siswa. Pengambilan data menggunaka dua skala penelitian yaitu Skala Konsep Diri terdiri dari 32 aitem valid dan Skala Kematangan Karir terdiri dari 52 aitem valid yang sudah diujicobakan pada 61 siswa kelas XI SMK Yayasan Pharmasi Semarang. Hasil analisis data menggunakan analisis regresi sederhana menunjukan adanya hubungan positif antara konsep diri dengan kematangan karir dengan koefisien korelasi r xy = 0,691 dan signifikansi 0,000 ( p &lt; 0,001). Artinya, semakin positif konsep diri maka semakin tinggi kematangan karir siswa, dan sebaliknya. Konsep diri memberikan sumbangan efektif sebesar 47,8% terhadap kematangan karir.","author":[{"dropping-particle":"","family":"Almaida","given":"Dewani Sheila","non-dropping-particle":"","parse-names":false,"suffix":""},{"dropping-particle":"","family":"Febriyanti","given":"Dinni Asih","non-dropping-particle":"","parse-names":false,"suffix":""}],"container-title":"Empati","id":"ITEM-1","issue":"1","issued":{"date-parts":[["2019"]]},"page":"87-92","title":"Hubungan Antara Konsep Diri Dengan Kematangan Karir Pada Siswa Kelas Xi Smk Yayasan Pharmasi Semarang","type":"article-journal","volume":"8"},"uris":["http://www.mendeley.com/documents/?uuid=c3a14ea5-94ff-427e-8c74-4d78aec8ed5b"]}],"mendeley":{"formattedCitation":"(Almaida &amp; Febriyanti, 2019)","plainTextFormattedCitation":"(Almaida &amp; Febriyanti, 2019)","previouslyFormattedCitation":"(Almaida &amp; Febriyanti, 2019)"},"properties":{"noteIndex":0},"schema":"https://github.com/citation-style-language/schema/raw/master/csl-citation.json"}</w:instrText>
      </w:r>
      <w:r w:rsidRPr="004C5D98">
        <w:rPr>
          <w:rFonts w:ascii="Times New Roman" w:hAnsi="Times New Roman" w:cs="Times New Roman"/>
          <w:bCs/>
          <w:sz w:val="24"/>
          <w:szCs w:val="24"/>
          <w:lang w:val="id-ID"/>
        </w:rPr>
        <w:fldChar w:fldCharType="separate"/>
      </w:r>
      <w:r w:rsidRPr="004C5D98">
        <w:rPr>
          <w:rFonts w:ascii="Times New Roman" w:hAnsi="Times New Roman" w:cs="Times New Roman"/>
          <w:bCs/>
          <w:noProof/>
          <w:sz w:val="24"/>
          <w:szCs w:val="24"/>
          <w:lang w:val="id-ID"/>
        </w:rPr>
        <w:t>(Almaida &amp; Febriyanti, 2019)</w:t>
      </w:r>
      <w:r w:rsidRPr="004C5D98">
        <w:rPr>
          <w:rFonts w:ascii="Times New Roman" w:hAnsi="Times New Roman" w:cs="Times New Roman"/>
          <w:bCs/>
          <w:sz w:val="24"/>
          <w:szCs w:val="24"/>
          <w:lang w:val="id-ID"/>
        </w:rPr>
        <w:fldChar w:fldCharType="end"/>
      </w:r>
      <w:r w:rsidRPr="004C5D98">
        <w:rPr>
          <w:rFonts w:ascii="Times New Roman" w:hAnsi="Times New Roman" w:cs="Times New Roman"/>
          <w:bCs/>
          <w:sz w:val="24"/>
          <w:szCs w:val="24"/>
          <w:lang w:val="id-ID"/>
        </w:rPr>
        <w:t xml:space="preserve">. </w:t>
      </w:r>
      <w:r w:rsidR="00250891">
        <w:rPr>
          <w:rFonts w:ascii="Times New Roman" w:hAnsi="Times New Roman" w:cs="Times New Roman"/>
          <w:bCs/>
          <w:sz w:val="24"/>
          <w:szCs w:val="24"/>
          <w:lang w:val="id-ID"/>
        </w:rPr>
        <w:t>Individu</w:t>
      </w:r>
      <w:r w:rsidR="00250891" w:rsidRPr="00316F87">
        <w:rPr>
          <w:rFonts w:ascii="Times New Roman" w:hAnsi="Times New Roman" w:cs="Times New Roman"/>
          <w:bCs/>
          <w:sz w:val="24"/>
          <w:szCs w:val="24"/>
          <w:lang w:val="id-ID"/>
        </w:rPr>
        <w:t xml:space="preserve"> yang memiliki </w:t>
      </w:r>
      <w:r w:rsidR="00250891">
        <w:rPr>
          <w:rFonts w:ascii="Times New Roman" w:hAnsi="Times New Roman" w:cs="Times New Roman"/>
          <w:bCs/>
          <w:sz w:val="24"/>
          <w:szCs w:val="24"/>
          <w:lang w:val="id-ID"/>
        </w:rPr>
        <w:t>konsep diri yang</w:t>
      </w:r>
      <w:r w:rsidR="00250891" w:rsidRPr="00316F87">
        <w:rPr>
          <w:rFonts w:ascii="Times New Roman" w:hAnsi="Times New Roman" w:cs="Times New Roman"/>
          <w:bCs/>
          <w:sz w:val="24"/>
          <w:szCs w:val="24"/>
          <w:lang w:val="id-ID"/>
        </w:rPr>
        <w:t xml:space="preserve"> positif dalam merencanakan karir </w:t>
      </w:r>
      <w:r w:rsidR="00250891">
        <w:rPr>
          <w:rFonts w:ascii="Times New Roman" w:hAnsi="Times New Roman" w:cs="Times New Roman"/>
          <w:bCs/>
          <w:sz w:val="24"/>
          <w:szCs w:val="24"/>
          <w:lang w:val="id-ID"/>
        </w:rPr>
        <w:t>dapat lebih</w:t>
      </w:r>
      <w:r w:rsidR="00250891" w:rsidRPr="00316F87">
        <w:rPr>
          <w:rFonts w:ascii="Times New Roman" w:hAnsi="Times New Roman" w:cs="Times New Roman"/>
          <w:bCs/>
          <w:sz w:val="24"/>
          <w:szCs w:val="24"/>
          <w:lang w:val="id-ID"/>
        </w:rPr>
        <w:t xml:space="preserve"> mengembangkan </w:t>
      </w:r>
      <w:r w:rsidR="00250891">
        <w:rPr>
          <w:rFonts w:ascii="Times New Roman" w:hAnsi="Times New Roman" w:cs="Times New Roman"/>
          <w:bCs/>
          <w:sz w:val="24"/>
          <w:szCs w:val="24"/>
          <w:lang w:val="id-ID"/>
        </w:rPr>
        <w:t>rasa percaya</w:t>
      </w:r>
      <w:r w:rsidR="00250891" w:rsidRPr="00316F87">
        <w:rPr>
          <w:rFonts w:ascii="Times New Roman" w:hAnsi="Times New Roman" w:cs="Times New Roman"/>
          <w:bCs/>
          <w:sz w:val="24"/>
          <w:szCs w:val="24"/>
          <w:lang w:val="id-ID"/>
        </w:rPr>
        <w:t xml:space="preserve"> diri, penghargaan terhadap diri sendiri, dan kemampuan untuk menggambarkan dirinya dengan cara yang realistis, sehingga dapat mencapai kepuasan dalam merencanakan karir mereka</w:t>
      </w:r>
      <w:r w:rsidR="00250891">
        <w:rPr>
          <w:rFonts w:ascii="Times New Roman" w:hAnsi="Times New Roman" w:cs="Times New Roman"/>
          <w:bCs/>
          <w:sz w:val="24"/>
          <w:szCs w:val="24"/>
          <w:lang w:val="id-ID"/>
        </w:rPr>
        <w:t xml:space="preserve"> </w:t>
      </w:r>
      <w:r w:rsidR="00250891">
        <w:rPr>
          <w:rFonts w:ascii="Times New Roman" w:hAnsi="Times New Roman" w:cs="Times New Roman"/>
          <w:bCs/>
          <w:sz w:val="24"/>
          <w:szCs w:val="24"/>
          <w:lang w:val="id-ID"/>
        </w:rPr>
        <w:fldChar w:fldCharType="begin" w:fldLock="1"/>
      </w:r>
      <w:r w:rsidR="0007364A">
        <w:rPr>
          <w:rFonts w:ascii="Times New Roman" w:hAnsi="Times New Roman" w:cs="Times New Roman"/>
          <w:bCs/>
          <w:sz w:val="24"/>
          <w:szCs w:val="24"/>
          <w:lang w:val="id-ID"/>
        </w:rPr>
        <w:instrText>ADDIN CSL_CITATION {"citationItems":[{"id":"ITEM-1","itemData":{"abstract":"Masa remaja merupakan masa yang tepat untuk mempersiapkan karir dengan lebih matang. Diantara beberapa faktor yang mempengaruhi kematangan karir, salah satunya adalah faktor kepribadian yang meliputi konsep diri dan menjadi bagian terpenting bagi individu dalam mencapai kematangan karir. Penelitian ini bertujuan untuk mengetahui hubungan konsep diri dengan kematangan karir pada remaja panti asuhan SOS Children’s Village Banda Aceh. Penelitian ini menggunakan metode kuantitaif dengan teknik penentuan sampel menggunakan sampling total (sampling jenuh). Populasi dalam penelitian ini berjumlah 70 remaja panti asuhan dan keseluruhan populasi dijadikan sebagai sampel penelitian. Pengumpulan data dalam penelitian ini menggunakan dua alat ukur berupa skala psikologi yaitu skala konsep diri dan skala kematangan karir. Hasil penelitian menunjukkan terdapat hubungan positif yang sangat signifikan antara konsep diri dengan kematangan karir pada remaja panti asuhan SOS Children’s Village Banda Aceh. Analisis data berdasarkan uji Korelasi Pearson dan menunjukkan nilai r = 0,460 merupakan korelasi positif yang sangat signifikan, dan nilai p = 0,000 (p&lt;0,05). Dari hasil analisis tersebut dapat dikatakan bahwa terdapat hubungan antara konsep diri dengan kematangan karir pada remaja panti asuhan SOS Children’s Village Banda Aceh.","author":[{"dropping-particle":"","family":"Nasma","given":"Rizka","non-dropping-particle":"","parse-names":false,"suffix":""}],"container-title":"Psikologi","id":"ITEM-1","issue":"01","issued":{"date-parts":[["2021"]]},"number-of-pages":"1-116","publisher":"Universitas Islam Negeri Ar-Raniry Banda Aceh","title":"Hubungan Antara Konsep Diri Dengan Kematangan Karir Pada Remaja Panti Asuhan Sos Children ’ S Village Banda Aceh","type":"thesis","volume":"05"},"uris":["http://www.mendeley.com/documents/?uuid=845e04a0-037b-46da-b15c-9982e911bda5"]}],"mendeley":{"formattedCitation":"(Nasma, 2021)","plainTextFormattedCitation":"(Nasma, 2021)","previouslyFormattedCitation":"(Nasma, 2021)"},"properties":{"noteIndex":0},"schema":"https://github.com/citation-style-language/schema/raw/master/csl-citation.json"}</w:instrText>
      </w:r>
      <w:r w:rsidR="00250891">
        <w:rPr>
          <w:rFonts w:ascii="Times New Roman" w:hAnsi="Times New Roman" w:cs="Times New Roman"/>
          <w:bCs/>
          <w:sz w:val="24"/>
          <w:szCs w:val="24"/>
          <w:lang w:val="id-ID"/>
        </w:rPr>
        <w:fldChar w:fldCharType="separate"/>
      </w:r>
      <w:r w:rsidR="00250891" w:rsidRPr="00316F87">
        <w:rPr>
          <w:rFonts w:ascii="Times New Roman" w:hAnsi="Times New Roman" w:cs="Times New Roman"/>
          <w:bCs/>
          <w:noProof/>
          <w:sz w:val="24"/>
          <w:szCs w:val="24"/>
          <w:lang w:val="id-ID"/>
        </w:rPr>
        <w:t>(Nasma, 2021)</w:t>
      </w:r>
      <w:r w:rsidR="00250891">
        <w:rPr>
          <w:rFonts w:ascii="Times New Roman" w:hAnsi="Times New Roman" w:cs="Times New Roman"/>
          <w:bCs/>
          <w:sz w:val="24"/>
          <w:szCs w:val="24"/>
          <w:lang w:val="id-ID"/>
        </w:rPr>
        <w:fldChar w:fldCharType="end"/>
      </w:r>
      <w:r w:rsidR="00250891">
        <w:rPr>
          <w:rFonts w:ascii="Times New Roman" w:hAnsi="Times New Roman" w:cs="Times New Roman"/>
          <w:bCs/>
          <w:sz w:val="24"/>
          <w:szCs w:val="24"/>
          <w:lang w:val="id-ID"/>
        </w:rPr>
        <w:t>.</w:t>
      </w:r>
      <w:r w:rsidRPr="004C5D98">
        <w:rPr>
          <w:rFonts w:ascii="Times New Roman" w:hAnsi="Times New Roman" w:cs="Times New Roman"/>
          <w:bCs/>
          <w:sz w:val="24"/>
          <w:szCs w:val="24"/>
          <w:lang w:val="id-ID"/>
        </w:rPr>
        <w:t xml:space="preserve"> Pemaparan tersebut sesuai dengan hasil penelitian terdahulu yang menunjukkan bahwa konsep diri berpengaruh secara signifikan terhadap kematangan karir </w:t>
      </w:r>
      <w:r w:rsidRPr="004C5D98">
        <w:rPr>
          <w:rFonts w:ascii="Times New Roman" w:hAnsi="Times New Roman" w:cs="Times New Roman"/>
          <w:bCs/>
          <w:sz w:val="24"/>
          <w:szCs w:val="24"/>
          <w:lang w:val="id-ID"/>
        </w:rPr>
        <w:fldChar w:fldCharType="begin" w:fldLock="1"/>
      </w:r>
      <w:r w:rsidRPr="004C5D98">
        <w:rPr>
          <w:rFonts w:ascii="Times New Roman" w:hAnsi="Times New Roman" w:cs="Times New Roman"/>
          <w:bCs/>
          <w:sz w:val="24"/>
          <w:szCs w:val="24"/>
          <w:lang w:val="id-ID"/>
        </w:rPr>
        <w:instrText>ADDIN CSL_CITATION {"citationItems":[{"id":"ITEM-1","itemData":{"abstract":"Penelitian ini bertujuan untuk menguji ada tidaknya pengaruh konsep diri dan dukungan sosial keluarga secara parsial maupun simultan terhadap kematangan karir mahasiswa. Penelitian ini menggunakan pendekatan kuantitatif dengan metode asosiatif. Populasi dalam penelitian ini adalah seluruh mahasiswa angkatan 2013 pada suatu program studi kependidikan di Universitas X yang berjumlah 65 mahasiswa. Teknik pengambilan sampel yaitu sampel jenuh dengan menjadikan seluruh populasi sebagai sampel. Pengumpulan data dilakukan dengan teknik dokumentasi dan kuesioner. Analisis data menggunakan analisis regresi linier berganda. Pengolahan data dilakukan menggunakan software SPSS versi 22.0 for windows. Hasil penelitian adalah sebagai berikut. Pertama, terdapat pengaruh positif dan signifikan konsep diri terhadap kematangan karir. Hal tersebut dibuktikan dari hasil uji t yang menunjukkan sig &lt; 0,05 (0,000 &lt; 0,05). Kedua, terdapat pengaruh positif dan signifikan dukungan sosial keluarga terhadap kematangan karir. Hal tersebut dibuktikan dari hasil uji t yang sig &lt; 0,05 (0,002 &lt; 0,05). Ketiga, terdapat pengaruh konsep diri dan dukungan sosial keluarga terhadap kematangan karir. Hal tersebut dibuktikan dari hasil uji F yang diperoleh hasil sig F &lt; 0,05 (0,000 &lt; 0,05).","author":[{"dropping-particle":"","family":"Kulsum","given":"Umi","non-dropping-particle":"","parse-names":false,"suffix":""},{"dropping-particle":"","family":"Witurachmi","given":"Sri","non-dropping-particle":"","parse-names":false,"suffix":""},{"dropping-particle":"","family":"Muchsini","given":"Binti","non-dropping-particle":"","parse-names":false,"suffix":""}],"container-title":"Jurnal “Tata Arta” UNS","id":"ITEM-1","issue":"2","issued":{"date-parts":[["2017"]]},"page":"21-30","title":"Pengaruh Konsep Diri dan Dukungan Sosial Keluarga terhadap Kematangan Karir Mahasiswa","type":"article-journal","volume":"3"},"uris":["http://www.mendeley.com/documents/?uuid=90dd9d4e-4e9d-435c-b8c9-54b130e8d51f"]}],"mendeley":{"formattedCitation":"(Kulsum et al., 2017)","plainTextFormattedCitation":"(Kulsum et al., 2017)","previouslyFormattedCitation":"(Kulsum et al., 2017)"},"properties":{"noteIndex":0},"schema":"https://github.com/citation-style-language/schema/raw/master/csl-citation.json"}</w:instrText>
      </w:r>
      <w:r w:rsidRPr="004C5D98">
        <w:rPr>
          <w:rFonts w:ascii="Times New Roman" w:hAnsi="Times New Roman" w:cs="Times New Roman"/>
          <w:bCs/>
          <w:sz w:val="24"/>
          <w:szCs w:val="24"/>
          <w:lang w:val="id-ID"/>
        </w:rPr>
        <w:fldChar w:fldCharType="separate"/>
      </w:r>
      <w:r w:rsidRPr="004C5D98">
        <w:rPr>
          <w:rFonts w:ascii="Times New Roman" w:hAnsi="Times New Roman" w:cs="Times New Roman"/>
          <w:bCs/>
          <w:noProof/>
          <w:sz w:val="24"/>
          <w:szCs w:val="24"/>
          <w:lang w:val="id-ID"/>
        </w:rPr>
        <w:t>(Kulsum et al., 2017)</w:t>
      </w:r>
      <w:r w:rsidRPr="004C5D98">
        <w:rPr>
          <w:rFonts w:ascii="Times New Roman" w:hAnsi="Times New Roman" w:cs="Times New Roman"/>
          <w:bCs/>
          <w:sz w:val="24"/>
          <w:szCs w:val="24"/>
          <w:lang w:val="id-ID"/>
        </w:rPr>
        <w:fldChar w:fldCharType="end"/>
      </w:r>
      <w:r w:rsidRPr="004C5D98">
        <w:rPr>
          <w:rFonts w:ascii="Times New Roman" w:hAnsi="Times New Roman" w:cs="Times New Roman"/>
          <w:bCs/>
          <w:sz w:val="24"/>
          <w:szCs w:val="24"/>
          <w:lang w:val="id-ID"/>
        </w:rPr>
        <w:t>.</w:t>
      </w:r>
    </w:p>
    <w:p w:rsidR="004C5D98" w:rsidRPr="0004547D" w:rsidRDefault="004C5D98" w:rsidP="0004547D">
      <w:pPr>
        <w:pBdr>
          <w:top w:val="nil"/>
          <w:left w:val="nil"/>
          <w:bottom w:val="nil"/>
          <w:right w:val="nil"/>
          <w:between w:val="nil"/>
        </w:pBdr>
        <w:spacing w:before="40" w:after="0" w:line="276" w:lineRule="auto"/>
        <w:ind w:right="-1" w:firstLine="719"/>
        <w:jc w:val="both"/>
        <w:rPr>
          <w:rFonts w:ascii="Times New Roman" w:hAnsi="Times New Roman" w:cs="Times New Roman"/>
          <w:sz w:val="24"/>
          <w:szCs w:val="24"/>
          <w:lang w:val="id-ID"/>
        </w:rPr>
      </w:pPr>
      <w:r w:rsidRPr="004C5D98">
        <w:rPr>
          <w:rFonts w:ascii="Times New Roman" w:hAnsi="Times New Roman" w:cs="Times New Roman"/>
          <w:bCs/>
          <w:sz w:val="24"/>
          <w:szCs w:val="24"/>
          <w:lang w:val="id-ID"/>
        </w:rPr>
        <w:t>Keterbatasan pada penelitian ini terletak pada variabel independent penelitian yang digunakan hanya memiliki sumbangan pengaruh sebesar 11,3% terhadap variabel dependent. Oleh karena itu, untuk penelitian selanjutnya diharapkan dapat menggunakan variabel-variabel independent yang lain yang belum diteliti dalam penelitian ini yang kemungkinan memiliki sumbangan pengaruh lebih besar sehingga dapat lebih menjelaskan variabel dependent pada penelitian ini.</w:t>
      </w:r>
      <w:r w:rsidR="00CD56A6">
        <w:rPr>
          <w:rFonts w:ascii="Times New Roman" w:hAnsi="Times New Roman" w:cs="Times New Roman"/>
          <w:bCs/>
          <w:sz w:val="24"/>
          <w:szCs w:val="24"/>
          <w:lang w:val="id-ID"/>
        </w:rPr>
        <w:t xml:space="preserve"> </w:t>
      </w:r>
      <w:r w:rsidR="00CD56A6" w:rsidRPr="00562B7C">
        <w:rPr>
          <w:rFonts w:ascii="Times New Roman" w:hAnsi="Times New Roman" w:cs="Times New Roman"/>
          <w:bCs/>
          <w:sz w:val="24"/>
          <w:szCs w:val="24"/>
          <w:lang w:val="id-ID"/>
        </w:rPr>
        <w:t xml:space="preserve">Variabel lain </w:t>
      </w:r>
      <w:r w:rsidR="00380637" w:rsidRPr="00562B7C">
        <w:rPr>
          <w:rFonts w:ascii="Times New Roman" w:hAnsi="Times New Roman" w:cs="Times New Roman"/>
          <w:bCs/>
          <w:sz w:val="24"/>
          <w:szCs w:val="24"/>
          <w:lang w:val="id-ID"/>
        </w:rPr>
        <w:t xml:space="preserve">yang dapat digunakan salah satu contohnya adalah variabel </w:t>
      </w:r>
      <w:r w:rsidR="00807768" w:rsidRPr="00562B7C">
        <w:rPr>
          <w:rFonts w:ascii="Times New Roman" w:hAnsi="Times New Roman" w:cs="Times New Roman"/>
          <w:bCs/>
          <w:sz w:val="24"/>
          <w:szCs w:val="24"/>
          <w:lang w:val="id-ID"/>
        </w:rPr>
        <w:t xml:space="preserve">harga diri dan </w:t>
      </w:r>
      <w:r w:rsidR="00380637" w:rsidRPr="00562B7C">
        <w:rPr>
          <w:rFonts w:ascii="Times New Roman" w:hAnsi="Times New Roman" w:cs="Times New Roman"/>
          <w:bCs/>
          <w:sz w:val="24"/>
          <w:szCs w:val="24"/>
          <w:lang w:val="id-ID"/>
        </w:rPr>
        <w:t>dukungan sosial</w:t>
      </w:r>
      <w:r w:rsidR="009C4E09" w:rsidRPr="00562B7C">
        <w:rPr>
          <w:rFonts w:ascii="Times New Roman" w:hAnsi="Times New Roman" w:cs="Times New Roman"/>
          <w:bCs/>
          <w:sz w:val="24"/>
          <w:szCs w:val="24"/>
          <w:lang w:val="id-ID"/>
        </w:rPr>
        <w:t xml:space="preserve"> keluarga</w:t>
      </w:r>
      <w:r w:rsidR="00380637" w:rsidRPr="00562B7C">
        <w:rPr>
          <w:rFonts w:ascii="Times New Roman" w:hAnsi="Times New Roman" w:cs="Times New Roman"/>
          <w:bCs/>
          <w:sz w:val="24"/>
          <w:szCs w:val="24"/>
          <w:lang w:val="id-ID"/>
        </w:rPr>
        <w:t xml:space="preserve">. </w:t>
      </w:r>
      <w:r w:rsidR="009C4E09" w:rsidRPr="00562B7C">
        <w:rPr>
          <w:rFonts w:ascii="Times New Roman" w:hAnsi="Times New Roman" w:cs="Times New Roman"/>
          <w:sz w:val="24"/>
          <w:szCs w:val="24"/>
          <w:lang w:val="id-ID"/>
        </w:rPr>
        <w:t>Hal ini didukung oleh</w:t>
      </w:r>
      <w:r w:rsidR="009C4E09" w:rsidRPr="00562B7C">
        <w:rPr>
          <w:rFonts w:ascii="Times New Roman" w:hAnsi="Times New Roman" w:cs="Times New Roman"/>
          <w:sz w:val="24"/>
          <w:szCs w:val="24"/>
        </w:rPr>
        <w:t xml:space="preserve"> </w:t>
      </w:r>
      <w:r w:rsidR="0004547D" w:rsidRPr="00562B7C">
        <w:rPr>
          <w:rFonts w:ascii="Times New Roman" w:hAnsi="Times New Roman" w:cs="Times New Roman"/>
          <w:sz w:val="24"/>
          <w:szCs w:val="24"/>
          <w:lang w:val="id-ID"/>
        </w:rPr>
        <w:t xml:space="preserve">hasil </w:t>
      </w:r>
      <w:r w:rsidR="009C4E09" w:rsidRPr="00562B7C">
        <w:rPr>
          <w:rFonts w:ascii="Times New Roman" w:hAnsi="Times New Roman" w:cs="Times New Roman"/>
          <w:sz w:val="24"/>
          <w:szCs w:val="24"/>
        </w:rPr>
        <w:t>penelitian yang dilakukan</w:t>
      </w:r>
      <w:r w:rsidR="00807768" w:rsidRPr="00562B7C">
        <w:rPr>
          <w:rFonts w:ascii="Times New Roman" w:hAnsi="Times New Roman" w:cs="Times New Roman"/>
          <w:sz w:val="24"/>
          <w:szCs w:val="24"/>
          <w:lang w:val="id-ID"/>
        </w:rPr>
        <w:t xml:space="preserve"> </w:t>
      </w:r>
      <w:r w:rsidR="00807768" w:rsidRPr="00562B7C">
        <w:rPr>
          <w:rFonts w:ascii="Times New Roman" w:hAnsi="Times New Roman" w:cs="Times New Roman"/>
          <w:sz w:val="24"/>
          <w:szCs w:val="24"/>
          <w:lang w:val="id-ID"/>
        </w:rPr>
        <w:fldChar w:fldCharType="begin" w:fldLock="1"/>
      </w:r>
      <w:r w:rsidR="00316F87" w:rsidRPr="00562B7C">
        <w:rPr>
          <w:rFonts w:ascii="Times New Roman" w:hAnsi="Times New Roman" w:cs="Times New Roman"/>
          <w:sz w:val="24"/>
          <w:szCs w:val="24"/>
          <w:lang w:val="id-ID"/>
        </w:rPr>
        <w:instrText>ADDIN CSL_CITATION {"citationItems":[{"id":"ITEM-1","itemData":{"DOI":"10.54443/sibatik.v2i2.568","abstract":"Kematangan karir perlu dimiliki oleh setiap mahasiswa terutama mahasiswa tingkat akhir yang akan segera memasuki dunia kerja. Namun, tingkat kematangan karir mahasiswa khususnya mahasiswa Fakultas Ekonomi, Universitas Negeri Jakarta masih rendah. Rendahnya kematangan karir dipengaruhi oleh beberapa faktor, namun faktor yang paling mempengaruhi kematangan karir adalah harga diri dan dukungan sosial dari orang tua. Oleh karena itu, peneliti tertarik untuk melakukan penelitian tentang kematangan karir. Penelitian ini bertujuan untuk mengetahui hubungan antara Harga Diri dan Dukungan Sosial dari Orang Tua denganiKematangan Karir pada Mahasiswa S-1 FakultasnEkonomi, UniversitasnNegeri Jakarta. Metode penelitiannyangndigunakan adalah metode kuantitatif dengan pendekatan korelasional. Teknik analisisndatanmenggunakannuji instrumen, uji asumsi klasik, analisis regresi berganda, uji hipotesis, uji koefisien korelasi berganda, dan uji koefisien determinasi. Hasil penelitian menunjukkan bahwa semua variabel bebas secara parsial dan simultan memiliki hubungan positif dengan kematanganikarir. Uji-t signifikan pada tingkat signifikansi 0,05, di mana kematangan karir, harga diri, dan dukungan sosial dari orang tua secara signifikan di bawah tingkat signifikansi. Uji- F signifikan pada taraf signifikan 0,05, dimana hasilnya menunjukkan bahwa semua variabelbebas signifikan pada taraf signifikansi 0,00. Terdapat hubungan positifiantara harga diri dengannkematangan karir, terdapatnhubungan positif antaraidukungan sosial dari orang tua denganikematangan karir dan terdapat hubunganipositif secara bersama-sama antara harga dirindan dukungan sosial dariiorang tua denganikematanganikarir.","author":[{"dropping-particle":"","family":"Safinah","given":"Vita","non-dropping-particle":"","parse-names":false,"suffix":""},{"dropping-particle":"","family":"Marsofiyati","given":"Marsofiyati","non-dropping-particle":"","parse-names":false,"suffix":""},{"dropping-particle":"","family":"Fadillah Fidhyallah","given":"Nadya","non-dropping-particle":"","parse-names":false,"suffix":""}],"container-title":"SIBATIK JOURNAL: Jurnal Ilmiah Bidang Sosial, Ekonomi, Budaya, Teknologi, dan Pendidikan","id":"ITEM-1","issue":"2","issued":{"date-parts":[["2023"]]},"page":"429-442","title":"Hubungan Harga Diri Dan Dukungan Sosial Dari Orang Tua Dengan Kematangan Karir Mahasiswa","type":"article-journal","volume":"2"},"uris":["http://www.mendeley.com/documents/?uuid=5e2b928a-f151-4209-84cb-a689fb487919"]}],"mendeley":{"formattedCitation":"(Safinah et al., 2023)","manualFormatting":"Safinah et al., pada tahun 2023","plainTextFormattedCitation":"(Safinah et al., 2023)","previouslyFormattedCitation":"(Safinah et al., 2023)"},"properties":{"noteIndex":0},"schema":"https://github.com/citation-style-language/schema/raw/master/csl-citation.json"}</w:instrText>
      </w:r>
      <w:r w:rsidR="00807768" w:rsidRPr="00562B7C">
        <w:rPr>
          <w:rFonts w:ascii="Times New Roman" w:hAnsi="Times New Roman" w:cs="Times New Roman"/>
          <w:sz w:val="24"/>
          <w:szCs w:val="24"/>
          <w:lang w:val="id-ID"/>
        </w:rPr>
        <w:fldChar w:fldCharType="separate"/>
      </w:r>
      <w:r w:rsidR="00807768" w:rsidRPr="00562B7C">
        <w:rPr>
          <w:rFonts w:ascii="Times New Roman" w:hAnsi="Times New Roman" w:cs="Times New Roman"/>
          <w:noProof/>
          <w:sz w:val="24"/>
          <w:szCs w:val="24"/>
          <w:lang w:val="id-ID"/>
        </w:rPr>
        <w:t>Safinah et al., pada tahun 2023</w:t>
      </w:r>
      <w:r w:rsidR="00807768" w:rsidRPr="00562B7C">
        <w:rPr>
          <w:rFonts w:ascii="Times New Roman" w:hAnsi="Times New Roman" w:cs="Times New Roman"/>
          <w:sz w:val="24"/>
          <w:szCs w:val="24"/>
          <w:lang w:val="id-ID"/>
        </w:rPr>
        <w:fldChar w:fldCharType="end"/>
      </w:r>
      <w:r w:rsidR="009C4E09" w:rsidRPr="00562B7C">
        <w:rPr>
          <w:rFonts w:ascii="Times New Roman" w:hAnsi="Times New Roman" w:cs="Times New Roman"/>
          <w:sz w:val="24"/>
          <w:szCs w:val="24"/>
        </w:rPr>
        <w:t xml:space="preserve"> </w:t>
      </w:r>
      <w:r w:rsidR="0004547D" w:rsidRPr="00562B7C">
        <w:rPr>
          <w:rFonts w:ascii="Times New Roman" w:hAnsi="Times New Roman" w:cs="Times New Roman"/>
          <w:sz w:val="24"/>
          <w:szCs w:val="24"/>
          <w:lang w:val="id-ID"/>
        </w:rPr>
        <w:t xml:space="preserve">yang menunjukkan bahwa hubungan positif yang signifikan antara </w:t>
      </w:r>
      <w:r w:rsidR="00807768" w:rsidRPr="00562B7C">
        <w:rPr>
          <w:rFonts w:ascii="Times New Roman" w:hAnsi="Times New Roman" w:cs="Times New Roman"/>
          <w:sz w:val="24"/>
          <w:szCs w:val="24"/>
          <w:lang w:val="id-ID"/>
        </w:rPr>
        <w:t>harga</w:t>
      </w:r>
      <w:r w:rsidR="0004547D" w:rsidRPr="00562B7C">
        <w:rPr>
          <w:rFonts w:ascii="Times New Roman" w:hAnsi="Times New Roman" w:cs="Times New Roman"/>
          <w:sz w:val="24"/>
          <w:szCs w:val="24"/>
          <w:lang w:val="id-ID"/>
        </w:rPr>
        <w:t xml:space="preserve"> diri dan dukungan social keluarga dengan kematangan karir.</w:t>
      </w:r>
    </w:p>
    <w:p w:rsidR="00A2057A" w:rsidRPr="000A76E3" w:rsidRDefault="00A2057A" w:rsidP="000B7BF5">
      <w:pPr>
        <w:pStyle w:val="Heading1"/>
        <w:spacing w:line="276" w:lineRule="auto"/>
        <w:rPr>
          <w:rFonts w:ascii="Times New Roman" w:hAnsi="Times New Roman" w:cs="Times New Roman"/>
          <w:color w:val="000000" w:themeColor="text1"/>
        </w:rPr>
      </w:pPr>
    </w:p>
    <w:p w:rsidR="00A2057A" w:rsidRPr="000A76E3" w:rsidRDefault="0037403C" w:rsidP="0037403C">
      <w:pPr>
        <w:pStyle w:val="Heading1"/>
        <w:spacing w:line="276" w:lineRule="auto"/>
        <w:ind w:left="0"/>
        <w:rPr>
          <w:rFonts w:ascii="Times New Roman" w:hAnsi="Times New Roman" w:cs="Times New Roman"/>
          <w:color w:val="000000" w:themeColor="text1"/>
        </w:rPr>
      </w:pPr>
      <w:r w:rsidRPr="000A76E3">
        <w:rPr>
          <w:rFonts w:ascii="Times New Roman" w:hAnsi="Times New Roman" w:cs="Times New Roman"/>
          <w:color w:val="000000" w:themeColor="text1"/>
        </w:rPr>
        <w:t>Kes</w:t>
      </w:r>
      <w:r w:rsidR="00A2057A" w:rsidRPr="000A76E3">
        <w:rPr>
          <w:rFonts w:ascii="Times New Roman" w:hAnsi="Times New Roman" w:cs="Times New Roman"/>
          <w:color w:val="000000" w:themeColor="text1"/>
        </w:rPr>
        <w:t xml:space="preserve">impulan </w:t>
      </w:r>
    </w:p>
    <w:p w:rsidR="004C5D98" w:rsidRDefault="004C5D98" w:rsidP="004C5D98">
      <w:pPr>
        <w:spacing w:line="276" w:lineRule="auto"/>
        <w:ind w:right="115" w:firstLine="567"/>
        <w:jc w:val="both"/>
        <w:rPr>
          <w:rFonts w:ascii="Times New Roman" w:hAnsi="Times New Roman" w:cs="Times New Roman"/>
          <w:bCs/>
          <w:sz w:val="24"/>
          <w:szCs w:val="24"/>
          <w:lang w:val="id-ID"/>
        </w:rPr>
      </w:pPr>
      <w:r w:rsidRPr="004C5D98">
        <w:rPr>
          <w:rFonts w:ascii="Times New Roman" w:hAnsi="Times New Roman" w:cs="Times New Roman"/>
          <w:sz w:val="24"/>
          <w:szCs w:val="24"/>
          <w:lang w:val="id-ID"/>
        </w:rPr>
        <w:t xml:space="preserve">Berdasarkan penelitian yang telah dilakukan, dapat ditarik kesimpulan bahwa </w:t>
      </w:r>
      <w:r w:rsidRPr="004C5D98">
        <w:rPr>
          <w:rFonts w:ascii="Times New Roman" w:hAnsi="Times New Roman" w:cs="Times New Roman"/>
          <w:bCs/>
          <w:i/>
          <w:sz w:val="24"/>
          <w:szCs w:val="24"/>
          <w:lang w:val="id-ID"/>
        </w:rPr>
        <w:t xml:space="preserve">self efficacy </w:t>
      </w:r>
      <w:r w:rsidRPr="004C5D98">
        <w:rPr>
          <w:rFonts w:ascii="Times New Roman" w:hAnsi="Times New Roman" w:cs="Times New Roman"/>
          <w:bCs/>
          <w:sz w:val="24"/>
          <w:szCs w:val="24"/>
          <w:lang w:val="id-ID"/>
        </w:rPr>
        <w:t xml:space="preserve">dan konsep diri secara bersama-sama dapat mempengaruhi kematangan karir. Secara bersama-sama </w:t>
      </w:r>
      <w:r w:rsidRPr="004C5D98">
        <w:rPr>
          <w:rFonts w:ascii="Times New Roman" w:hAnsi="Times New Roman" w:cs="Times New Roman"/>
          <w:bCs/>
          <w:i/>
          <w:sz w:val="24"/>
          <w:szCs w:val="24"/>
          <w:lang w:val="id-ID"/>
        </w:rPr>
        <w:t xml:space="preserve">self efficacy </w:t>
      </w:r>
      <w:r w:rsidRPr="004C5D98">
        <w:rPr>
          <w:rFonts w:ascii="Times New Roman" w:hAnsi="Times New Roman" w:cs="Times New Roman"/>
          <w:bCs/>
          <w:sz w:val="24"/>
          <w:szCs w:val="24"/>
          <w:lang w:val="id-ID"/>
        </w:rPr>
        <w:t xml:space="preserve">dan konsep diri memberikan sumbangan efektif sebesar 11,3% terhadap kematangan karir. Secara terpisah </w:t>
      </w:r>
      <w:r w:rsidRPr="004C5D98">
        <w:rPr>
          <w:rFonts w:ascii="Times New Roman" w:hAnsi="Times New Roman" w:cs="Times New Roman"/>
          <w:bCs/>
          <w:i/>
          <w:sz w:val="24"/>
          <w:szCs w:val="24"/>
          <w:lang w:val="id-ID"/>
        </w:rPr>
        <w:t xml:space="preserve">self efficacy </w:t>
      </w:r>
      <w:r w:rsidRPr="004C5D98">
        <w:rPr>
          <w:rFonts w:ascii="Times New Roman" w:hAnsi="Times New Roman" w:cs="Times New Roman"/>
          <w:bCs/>
          <w:sz w:val="24"/>
          <w:szCs w:val="24"/>
          <w:lang w:val="id-ID"/>
        </w:rPr>
        <w:t xml:space="preserve">memiliki peranan sebesar 2,1% terhadap kematangan karir sedangkan konsep diri memiliki peranan sebesar 9,8% terhadap kematangan karir. Pada penelitian ini konsep diri memiliki </w:t>
      </w:r>
      <w:r w:rsidR="00565C5A">
        <w:rPr>
          <w:rFonts w:ascii="Times New Roman" w:hAnsi="Times New Roman" w:cs="Times New Roman"/>
          <w:bCs/>
          <w:sz w:val="24"/>
          <w:szCs w:val="24"/>
          <w:lang w:val="id-ID"/>
        </w:rPr>
        <w:t>nilai sumbangan efektif</w:t>
      </w:r>
      <w:r w:rsidRPr="004C5D98">
        <w:rPr>
          <w:rFonts w:ascii="Times New Roman" w:hAnsi="Times New Roman" w:cs="Times New Roman"/>
          <w:bCs/>
          <w:sz w:val="24"/>
          <w:szCs w:val="24"/>
          <w:lang w:val="id-ID"/>
        </w:rPr>
        <w:t xml:space="preserve"> </w:t>
      </w:r>
      <w:r w:rsidR="00565C5A">
        <w:rPr>
          <w:rFonts w:ascii="Times New Roman" w:hAnsi="Times New Roman" w:cs="Times New Roman"/>
          <w:bCs/>
          <w:sz w:val="24"/>
          <w:szCs w:val="24"/>
          <w:lang w:val="id-ID"/>
        </w:rPr>
        <w:t xml:space="preserve"> </w:t>
      </w:r>
      <w:r w:rsidRPr="004C5D98">
        <w:rPr>
          <w:rFonts w:ascii="Times New Roman" w:hAnsi="Times New Roman" w:cs="Times New Roman"/>
          <w:bCs/>
          <w:sz w:val="24"/>
          <w:szCs w:val="24"/>
          <w:lang w:val="id-ID"/>
        </w:rPr>
        <w:t xml:space="preserve">lebih </w:t>
      </w:r>
      <w:r w:rsidR="00565C5A">
        <w:rPr>
          <w:rFonts w:ascii="Times New Roman" w:hAnsi="Times New Roman" w:cs="Times New Roman"/>
          <w:bCs/>
          <w:sz w:val="24"/>
          <w:szCs w:val="24"/>
          <w:lang w:val="id-ID"/>
        </w:rPr>
        <w:t>besar</w:t>
      </w:r>
      <w:r w:rsidRPr="004C5D98">
        <w:rPr>
          <w:rFonts w:ascii="Times New Roman" w:hAnsi="Times New Roman" w:cs="Times New Roman"/>
          <w:bCs/>
          <w:sz w:val="24"/>
          <w:szCs w:val="24"/>
          <w:lang w:val="id-ID"/>
        </w:rPr>
        <w:t xml:space="preserve"> dibandingkan </w:t>
      </w:r>
      <w:r w:rsidRPr="004C5D98">
        <w:rPr>
          <w:rFonts w:ascii="Times New Roman" w:hAnsi="Times New Roman" w:cs="Times New Roman"/>
          <w:bCs/>
          <w:i/>
          <w:sz w:val="24"/>
          <w:szCs w:val="24"/>
          <w:lang w:val="id-ID"/>
        </w:rPr>
        <w:t>self efficacy</w:t>
      </w:r>
      <w:r w:rsidRPr="004C5D98">
        <w:rPr>
          <w:rFonts w:ascii="Times New Roman" w:hAnsi="Times New Roman" w:cs="Times New Roman"/>
          <w:bCs/>
          <w:sz w:val="24"/>
          <w:szCs w:val="24"/>
          <w:lang w:val="id-ID"/>
        </w:rPr>
        <w:t>. Hal ini menunjukkan bahwa dalam penelitian ini variabel yang</w:t>
      </w:r>
      <w:r w:rsidR="00CB1EEE">
        <w:rPr>
          <w:rFonts w:ascii="Times New Roman" w:hAnsi="Times New Roman" w:cs="Times New Roman"/>
          <w:bCs/>
          <w:sz w:val="24"/>
          <w:szCs w:val="24"/>
          <w:lang w:val="id-ID"/>
        </w:rPr>
        <w:t xml:space="preserve"> memiliki peranan</w:t>
      </w:r>
      <w:r w:rsidRPr="004C5D98">
        <w:rPr>
          <w:rFonts w:ascii="Times New Roman" w:hAnsi="Times New Roman" w:cs="Times New Roman"/>
          <w:bCs/>
          <w:sz w:val="24"/>
          <w:szCs w:val="24"/>
          <w:lang w:val="id-ID"/>
        </w:rPr>
        <w:t xml:space="preserve"> paling </w:t>
      </w:r>
      <w:r w:rsidR="00CB1EEE">
        <w:rPr>
          <w:rFonts w:ascii="Times New Roman" w:hAnsi="Times New Roman" w:cs="Times New Roman"/>
          <w:bCs/>
          <w:sz w:val="24"/>
          <w:szCs w:val="24"/>
          <w:lang w:val="id-ID"/>
        </w:rPr>
        <w:t xml:space="preserve">besar dalam </w:t>
      </w:r>
      <w:r w:rsidRPr="004C5D98">
        <w:rPr>
          <w:rFonts w:ascii="Times New Roman" w:hAnsi="Times New Roman" w:cs="Times New Roman"/>
          <w:bCs/>
          <w:sz w:val="24"/>
          <w:szCs w:val="24"/>
          <w:lang w:val="id-ID"/>
        </w:rPr>
        <w:t>mempengaruhi kematangan karir adalah konsep diri.</w:t>
      </w:r>
    </w:p>
    <w:p w:rsidR="00A2057A" w:rsidRDefault="004C5D98" w:rsidP="00935396">
      <w:pPr>
        <w:spacing w:after="0" w:line="276" w:lineRule="auto"/>
        <w:ind w:right="115" w:firstLine="567"/>
        <w:jc w:val="both"/>
        <w:rPr>
          <w:rFonts w:ascii="Times New Roman" w:hAnsi="Times New Roman" w:cs="Times New Roman"/>
          <w:bCs/>
          <w:sz w:val="24"/>
          <w:szCs w:val="24"/>
          <w:lang w:val="id-ID"/>
        </w:rPr>
      </w:pPr>
      <w:r w:rsidRPr="004C5D98">
        <w:rPr>
          <w:rFonts w:ascii="Times New Roman" w:hAnsi="Times New Roman" w:cs="Times New Roman"/>
          <w:sz w:val="24"/>
          <w:szCs w:val="24"/>
          <w:lang w:val="id-ID"/>
        </w:rPr>
        <w:t xml:space="preserve">Penerapan praktis yang dapat dilakukan mahasiswa yaitu agar dapat mempersiapkan karirnya sebaik mungkin. Dalam mempersiapkan karirnya, mahasiswa dapat memulai dengan </w:t>
      </w:r>
      <w:r w:rsidRPr="004C5D98">
        <w:rPr>
          <w:rFonts w:ascii="Times New Roman" w:hAnsi="Times New Roman" w:cs="Times New Roman"/>
          <w:sz w:val="24"/>
          <w:szCs w:val="24"/>
          <w:lang w:val="id-ID"/>
        </w:rPr>
        <w:lastRenderedPageBreak/>
        <w:t xml:space="preserve">mengeksplorasi berbagai sumber informasi tentang </w:t>
      </w:r>
      <w:r w:rsidR="00784DFB">
        <w:rPr>
          <w:rFonts w:ascii="Times New Roman" w:hAnsi="Times New Roman" w:cs="Times New Roman"/>
          <w:sz w:val="24"/>
          <w:szCs w:val="24"/>
          <w:lang w:val="id-ID"/>
        </w:rPr>
        <w:t>b</w:t>
      </w:r>
      <w:r w:rsidRPr="004C5D98">
        <w:rPr>
          <w:rFonts w:ascii="Times New Roman" w:hAnsi="Times New Roman" w:cs="Times New Roman"/>
          <w:sz w:val="24"/>
          <w:szCs w:val="24"/>
          <w:lang w:val="id-ID"/>
        </w:rPr>
        <w:t>idang karir dan juga seputar dunia kerja melalui proses eksplorasi yang efektif, sehingga mahasiswa memiliki kesiapan yang matang pada saat memilih karir.</w:t>
      </w:r>
      <w:r w:rsidRPr="004C5D98">
        <w:rPr>
          <w:rFonts w:ascii="Times New Roman" w:hAnsi="Times New Roman" w:cs="Times New Roman"/>
          <w:sz w:val="24"/>
          <w:szCs w:val="24"/>
        </w:rPr>
        <w:t xml:space="preserve"> </w:t>
      </w:r>
      <w:r w:rsidRPr="004C5D98">
        <w:rPr>
          <w:rFonts w:ascii="Times New Roman" w:hAnsi="Times New Roman" w:cs="Times New Roman"/>
          <w:sz w:val="24"/>
          <w:szCs w:val="24"/>
          <w:lang w:val="id-ID"/>
        </w:rPr>
        <w:t xml:space="preserve">Selain itu, dalam mempersiapkan karir pilihannya mahasiswa juga perlu memiliki </w:t>
      </w:r>
      <w:r w:rsidRPr="004C5D98">
        <w:rPr>
          <w:rFonts w:ascii="Times New Roman" w:hAnsi="Times New Roman" w:cs="Times New Roman"/>
          <w:bCs/>
          <w:sz w:val="24"/>
          <w:szCs w:val="24"/>
          <w:lang w:val="id-ID"/>
        </w:rPr>
        <w:t>keyakinan pribadi dengan dirinya sendiri dan juga memiliki keyakinan akan kemamampuan yang dimilikinya.</w:t>
      </w:r>
    </w:p>
    <w:p w:rsidR="004C5D98" w:rsidRPr="004C5D98" w:rsidRDefault="004C5D98" w:rsidP="00935396">
      <w:pPr>
        <w:spacing w:after="0" w:line="276" w:lineRule="auto"/>
        <w:ind w:right="115"/>
        <w:jc w:val="both"/>
        <w:rPr>
          <w:rFonts w:ascii="Times New Roman" w:hAnsi="Times New Roman" w:cs="Times New Roman"/>
          <w:bCs/>
          <w:sz w:val="24"/>
          <w:szCs w:val="24"/>
          <w:lang w:val="id-ID"/>
        </w:rPr>
      </w:pPr>
    </w:p>
    <w:p w:rsidR="00A2057A" w:rsidRDefault="00A2057A" w:rsidP="0037403C">
      <w:pPr>
        <w:pStyle w:val="Heading1"/>
        <w:spacing w:line="276" w:lineRule="auto"/>
        <w:ind w:left="0"/>
        <w:rPr>
          <w:rFonts w:ascii="Times New Roman" w:hAnsi="Times New Roman" w:cs="Times New Roman"/>
          <w:color w:val="000000" w:themeColor="text1"/>
        </w:rPr>
      </w:pPr>
      <w:r w:rsidRPr="000A76E3">
        <w:rPr>
          <w:rFonts w:ascii="Times New Roman" w:hAnsi="Times New Roman" w:cs="Times New Roman"/>
          <w:color w:val="000000" w:themeColor="text1"/>
        </w:rPr>
        <w:t xml:space="preserve">Referensi </w:t>
      </w:r>
    </w:p>
    <w:p w:rsidR="00FB2000" w:rsidRPr="00FB2000" w:rsidRDefault="00935396"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Mendeley Bibliography CSL_BIBLIOGRAPHY </w:instrText>
      </w:r>
      <w:r>
        <w:rPr>
          <w:rFonts w:ascii="Times New Roman" w:hAnsi="Times New Roman" w:cs="Times New Roman"/>
          <w:sz w:val="24"/>
          <w:szCs w:val="24"/>
        </w:rPr>
        <w:fldChar w:fldCharType="separate"/>
      </w:r>
      <w:r w:rsidR="00FB2000" w:rsidRPr="00FB2000">
        <w:rPr>
          <w:rFonts w:ascii="Times New Roman" w:hAnsi="Times New Roman" w:cs="Times New Roman"/>
          <w:noProof/>
          <w:sz w:val="24"/>
          <w:szCs w:val="24"/>
        </w:rPr>
        <w:t xml:space="preserve">Almaida, D. S., &amp; Febriyanti, D. A. (2019). Hubungan Antara Konsep Diri Dengan Kematangan Karir Pada Siswa Kelas Xi Smk Yayasan Pharmasi Semarang. </w:t>
      </w:r>
      <w:r w:rsidR="00FB2000" w:rsidRPr="00FB2000">
        <w:rPr>
          <w:rFonts w:ascii="Times New Roman" w:hAnsi="Times New Roman" w:cs="Times New Roman"/>
          <w:i/>
          <w:iCs/>
          <w:noProof/>
          <w:sz w:val="24"/>
          <w:szCs w:val="24"/>
        </w:rPr>
        <w:t>Empati</w:t>
      </w:r>
      <w:r w:rsidR="00FB2000" w:rsidRPr="00FB2000">
        <w:rPr>
          <w:rFonts w:ascii="Times New Roman" w:hAnsi="Times New Roman" w:cs="Times New Roman"/>
          <w:noProof/>
          <w:sz w:val="24"/>
          <w:szCs w:val="24"/>
        </w:rPr>
        <w:t xml:space="preserve">, </w:t>
      </w:r>
      <w:r w:rsidR="00FB2000" w:rsidRPr="00FB2000">
        <w:rPr>
          <w:rFonts w:ascii="Times New Roman" w:hAnsi="Times New Roman" w:cs="Times New Roman"/>
          <w:i/>
          <w:iCs/>
          <w:noProof/>
          <w:sz w:val="24"/>
          <w:szCs w:val="24"/>
        </w:rPr>
        <w:t>8</w:t>
      </w:r>
      <w:r w:rsidR="00FB2000" w:rsidRPr="00FB2000">
        <w:rPr>
          <w:rFonts w:ascii="Times New Roman" w:hAnsi="Times New Roman" w:cs="Times New Roman"/>
          <w:noProof/>
          <w:sz w:val="24"/>
          <w:szCs w:val="24"/>
        </w:rPr>
        <w:t>(1), 87–92.</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Azwar, S. (2017). </w:t>
      </w:r>
      <w:r w:rsidRPr="00FB2000">
        <w:rPr>
          <w:rFonts w:ascii="Times New Roman" w:hAnsi="Times New Roman" w:cs="Times New Roman"/>
          <w:i/>
          <w:iCs/>
          <w:noProof/>
          <w:sz w:val="24"/>
          <w:szCs w:val="24"/>
        </w:rPr>
        <w:t>Metode penelitin psikologi</w:t>
      </w:r>
      <w:r w:rsidRPr="00FB2000">
        <w:rPr>
          <w:rFonts w:ascii="Times New Roman" w:hAnsi="Times New Roman" w:cs="Times New Roman"/>
          <w:noProof/>
          <w:sz w:val="24"/>
          <w:szCs w:val="24"/>
        </w:rPr>
        <w:t xml:space="preserve"> (II). Pustaka Belajar.</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Badan Pusat Statistik. (2021). </w:t>
      </w:r>
      <w:r w:rsidRPr="00FB2000">
        <w:rPr>
          <w:rFonts w:ascii="Times New Roman" w:hAnsi="Times New Roman" w:cs="Times New Roman"/>
          <w:i/>
          <w:iCs/>
          <w:noProof/>
          <w:sz w:val="24"/>
          <w:szCs w:val="24"/>
        </w:rPr>
        <w:t>Jumlah dan Persentase Penduduk Bekerja dan Pengangguran 2020-2021</w:t>
      </w:r>
      <w:r w:rsidRPr="00FB2000">
        <w:rPr>
          <w:rFonts w:ascii="Times New Roman" w:hAnsi="Times New Roman" w:cs="Times New Roman"/>
          <w:noProof/>
          <w:sz w:val="24"/>
          <w:szCs w:val="24"/>
        </w:rPr>
        <w:t>. https://www.bps.go.id/indicator/6/1953/2/jumlah-dan-persentase-penduduk-bekerja-dan-pengangguran.html</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Bandura, A. (1977). </w:t>
      </w:r>
      <w:r w:rsidRPr="00FB2000">
        <w:rPr>
          <w:rFonts w:ascii="Times New Roman" w:hAnsi="Times New Roman" w:cs="Times New Roman"/>
          <w:i/>
          <w:iCs/>
          <w:noProof/>
          <w:sz w:val="24"/>
          <w:szCs w:val="24"/>
        </w:rPr>
        <w:t>Self-efficacy : Toward a Unifying Theory of Behavioral Change</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84</w:t>
      </w:r>
      <w:r w:rsidRPr="00FB2000">
        <w:rPr>
          <w:rFonts w:ascii="Times New Roman" w:hAnsi="Times New Roman" w:cs="Times New Roman"/>
          <w:noProof/>
          <w:sz w:val="24"/>
          <w:szCs w:val="24"/>
        </w:rPr>
        <w:t>(2), 191–215.</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Chandra, Y., &amp; Wae, R. (2023). Tinjauan Tingkat Kematangan Karir Mahasiswa ( Studi pada Mahasiswa Program Studi BK Universitas PGRI Sumatera Barat ). </w:t>
      </w:r>
      <w:r w:rsidRPr="00FB2000">
        <w:rPr>
          <w:rFonts w:ascii="Times New Roman" w:hAnsi="Times New Roman" w:cs="Times New Roman"/>
          <w:i/>
          <w:iCs/>
          <w:noProof/>
          <w:sz w:val="24"/>
          <w:szCs w:val="24"/>
        </w:rPr>
        <w:t>Journal on Education</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05</w:t>
      </w:r>
      <w:r w:rsidRPr="00FB2000">
        <w:rPr>
          <w:rFonts w:ascii="Times New Roman" w:hAnsi="Times New Roman" w:cs="Times New Roman"/>
          <w:noProof/>
          <w:sz w:val="24"/>
          <w:szCs w:val="24"/>
        </w:rPr>
        <w:t>(04), 13862–13869. http://jonedu.org/index.php/joe</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Crites, J. O. (1976). A comprehensive model of career development in early adulthood. </w:t>
      </w:r>
      <w:r w:rsidRPr="00FB2000">
        <w:rPr>
          <w:rFonts w:ascii="Times New Roman" w:hAnsi="Times New Roman" w:cs="Times New Roman"/>
          <w:i/>
          <w:iCs/>
          <w:noProof/>
          <w:sz w:val="24"/>
          <w:szCs w:val="24"/>
        </w:rPr>
        <w:t>Journal of Vocational Behavior</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9</w:t>
      </w:r>
      <w:r w:rsidRPr="00FB2000">
        <w:rPr>
          <w:rFonts w:ascii="Times New Roman" w:hAnsi="Times New Roman" w:cs="Times New Roman"/>
          <w:noProof/>
          <w:sz w:val="24"/>
          <w:szCs w:val="24"/>
        </w:rPr>
        <w:t>(1), 105–118. https://doi.org/10.1016/0001-8791(76)90012-9</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Desmita, D. (2009). </w:t>
      </w:r>
      <w:r w:rsidRPr="00FB2000">
        <w:rPr>
          <w:rFonts w:ascii="Times New Roman" w:hAnsi="Times New Roman" w:cs="Times New Roman"/>
          <w:i/>
          <w:iCs/>
          <w:noProof/>
          <w:sz w:val="24"/>
          <w:szCs w:val="24"/>
        </w:rPr>
        <w:t>Psikologi perkembangan peserta didik</w:t>
      </w:r>
      <w:r w:rsidRPr="00FB2000">
        <w:rPr>
          <w:rFonts w:ascii="Times New Roman" w:hAnsi="Times New Roman" w:cs="Times New Roman"/>
          <w:noProof/>
          <w:sz w:val="24"/>
          <w:szCs w:val="24"/>
        </w:rPr>
        <w:t xml:space="preserve"> (R. Guswandi (ed.)). PT REMAJA ROSDAKARYA.</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Dewi, F. N. R. (2021). Konsep Diri pada Masa Remaja Akhir dalam Kematangan Karir Siswa. </w:t>
      </w:r>
      <w:r w:rsidRPr="00FB2000">
        <w:rPr>
          <w:rFonts w:ascii="Times New Roman" w:hAnsi="Times New Roman" w:cs="Times New Roman"/>
          <w:i/>
          <w:iCs/>
          <w:noProof/>
          <w:sz w:val="24"/>
          <w:szCs w:val="24"/>
        </w:rPr>
        <w:t>Journal of Guidance and Counseling</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5</w:t>
      </w:r>
      <w:r w:rsidRPr="00FB2000">
        <w:rPr>
          <w:rFonts w:ascii="Times New Roman" w:hAnsi="Times New Roman" w:cs="Times New Roman"/>
          <w:noProof/>
          <w:sz w:val="24"/>
          <w:szCs w:val="24"/>
        </w:rPr>
        <w:t>(1), 46–62. https://doi.org/10.21043/konseling.v5i1.9746</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Efendy, M., &amp; Haryanti, A. (2020). Konsep Diri dan Kematangan Karir pada Mahasiswa Tingkat Akhir. </w:t>
      </w:r>
      <w:r w:rsidRPr="00FB2000">
        <w:rPr>
          <w:rFonts w:ascii="Times New Roman" w:hAnsi="Times New Roman" w:cs="Times New Roman"/>
          <w:i/>
          <w:iCs/>
          <w:noProof/>
          <w:sz w:val="24"/>
          <w:szCs w:val="24"/>
        </w:rPr>
        <w:t>Sukma: Jurnal Penelitian Psikologi</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1</w:t>
      </w:r>
      <w:r w:rsidRPr="00FB2000">
        <w:rPr>
          <w:rFonts w:ascii="Times New Roman" w:hAnsi="Times New Roman" w:cs="Times New Roman"/>
          <w:noProof/>
          <w:sz w:val="24"/>
          <w:szCs w:val="24"/>
        </w:rPr>
        <w:t>(01), 21–29. http://jurnal.untag-sby.ac.id/index.php/sukma/article/view/3590</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Grashinta, A., Istiqomah, A. P., &amp; Wiroko, E. P. (2018). Pengaruh future time perspective terhadap kematangan karir pada mahasiswa. </w:t>
      </w:r>
      <w:r w:rsidRPr="00FB2000">
        <w:rPr>
          <w:rFonts w:ascii="Times New Roman" w:hAnsi="Times New Roman" w:cs="Times New Roman"/>
          <w:i/>
          <w:iCs/>
          <w:noProof/>
          <w:sz w:val="24"/>
          <w:szCs w:val="24"/>
        </w:rPr>
        <w:t>Jurnal Psikologi Pendidikan Dan Konseling: Jurnal Kajian Psikologi Pendidikan Dan Bimbingan Konseling</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4</w:t>
      </w:r>
      <w:r w:rsidRPr="00FB2000">
        <w:rPr>
          <w:rFonts w:ascii="Times New Roman" w:hAnsi="Times New Roman" w:cs="Times New Roman"/>
          <w:noProof/>
          <w:sz w:val="24"/>
          <w:szCs w:val="24"/>
        </w:rPr>
        <w:t>(1), 25. https://doi.org/10.26858/jpkk.v4i1.4981</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Hamidah, F. W. (2023). </w:t>
      </w:r>
      <w:r w:rsidRPr="00FB2000">
        <w:rPr>
          <w:rFonts w:ascii="Times New Roman" w:hAnsi="Times New Roman" w:cs="Times New Roman"/>
          <w:i/>
          <w:iCs/>
          <w:noProof/>
          <w:sz w:val="24"/>
          <w:szCs w:val="24"/>
        </w:rPr>
        <w:t>Pengaruh self efficacy terhadap kematangan karir mahasiswa BKI tingkat akhir UIN Surakarta</w:t>
      </w:r>
      <w:r w:rsidRPr="00FB2000">
        <w:rPr>
          <w:rFonts w:ascii="Times New Roman" w:hAnsi="Times New Roman" w:cs="Times New Roman"/>
          <w:noProof/>
          <w:sz w:val="24"/>
          <w:szCs w:val="24"/>
        </w:rPr>
        <w:t>. Universitas Islam Negeri Raden Mas Said Surakarta.</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Harumi, B. P. Y., &amp; Marheni, A. (2018). Peran Konsep Diri Dan Efikasi Diri Terhadap Kematangan Karier Mahasiswa Fakultas Kedokteran Unviversitas Udayana. </w:t>
      </w:r>
      <w:r w:rsidRPr="00FB2000">
        <w:rPr>
          <w:rFonts w:ascii="Times New Roman" w:hAnsi="Times New Roman" w:cs="Times New Roman"/>
          <w:i/>
          <w:iCs/>
          <w:noProof/>
          <w:sz w:val="24"/>
          <w:szCs w:val="24"/>
        </w:rPr>
        <w:t>Jurnal Psikologi Udayana</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5</w:t>
      </w:r>
      <w:r w:rsidRPr="00FB2000">
        <w:rPr>
          <w:rFonts w:ascii="Times New Roman" w:hAnsi="Times New Roman" w:cs="Times New Roman"/>
          <w:noProof/>
          <w:sz w:val="24"/>
          <w:szCs w:val="24"/>
        </w:rPr>
        <w:t>(01), 23. https://doi.org/10.24843/jpu.2018.v05.i01.p03</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Indriyani, K. S. (2020). Kematangan Karir pada Mahasiswa. In </w:t>
      </w:r>
      <w:r w:rsidRPr="00FB2000">
        <w:rPr>
          <w:rFonts w:ascii="Times New Roman" w:hAnsi="Times New Roman" w:cs="Times New Roman"/>
          <w:i/>
          <w:iCs/>
          <w:noProof/>
          <w:sz w:val="24"/>
          <w:szCs w:val="24"/>
        </w:rPr>
        <w:t>Skripsi Universitas Muhammadiyah Malang</w:t>
      </w:r>
      <w:r w:rsidRPr="00FB2000">
        <w:rPr>
          <w:rFonts w:ascii="Times New Roman" w:hAnsi="Times New Roman" w:cs="Times New Roman"/>
          <w:noProof/>
          <w:sz w:val="24"/>
          <w:szCs w:val="24"/>
        </w:rPr>
        <w:t>. Universitas Muhammadiyah Malang.</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Jatmika, D., &amp; Linda. (2015). Gambaran Kematangan Karir pada Mahasiswa Tingkat Akhir. </w:t>
      </w:r>
      <w:r w:rsidRPr="00FB2000">
        <w:rPr>
          <w:rFonts w:ascii="Times New Roman" w:hAnsi="Times New Roman" w:cs="Times New Roman"/>
          <w:i/>
          <w:iCs/>
          <w:noProof/>
          <w:sz w:val="24"/>
          <w:szCs w:val="24"/>
        </w:rPr>
        <w:lastRenderedPageBreak/>
        <w:t>Psibernetika</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8</w:t>
      </w:r>
      <w:r w:rsidRPr="00FB2000">
        <w:rPr>
          <w:rFonts w:ascii="Times New Roman" w:hAnsi="Times New Roman" w:cs="Times New Roman"/>
          <w:noProof/>
          <w:sz w:val="24"/>
          <w:szCs w:val="24"/>
        </w:rPr>
        <w:t>(2), 185–203.</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Kulsum, U., Witurachmi, S., &amp; Muchsini, B. (2017). Pengaruh Konsep Diri dan Dukungan Sosial Keluarga terhadap Kematangan Karir Mahasiswa. </w:t>
      </w:r>
      <w:r w:rsidRPr="00FB2000">
        <w:rPr>
          <w:rFonts w:ascii="Times New Roman" w:hAnsi="Times New Roman" w:cs="Times New Roman"/>
          <w:i/>
          <w:iCs/>
          <w:noProof/>
          <w:sz w:val="24"/>
          <w:szCs w:val="24"/>
        </w:rPr>
        <w:t>Jurnal “Tata Arta” UNS</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3</w:t>
      </w:r>
      <w:r w:rsidRPr="00FB2000">
        <w:rPr>
          <w:rFonts w:ascii="Times New Roman" w:hAnsi="Times New Roman" w:cs="Times New Roman"/>
          <w:noProof/>
          <w:sz w:val="24"/>
          <w:szCs w:val="24"/>
        </w:rPr>
        <w:t>(2), 21–30.</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Lintina, S. (2015). </w:t>
      </w:r>
      <w:r w:rsidRPr="00FB2000">
        <w:rPr>
          <w:rFonts w:ascii="Times New Roman" w:hAnsi="Times New Roman" w:cs="Times New Roman"/>
          <w:i/>
          <w:iCs/>
          <w:noProof/>
          <w:sz w:val="24"/>
          <w:szCs w:val="24"/>
        </w:rPr>
        <w:t>Pengaruh konsep diri dan pola asuh orang tua terhadap kemandirian mahasiswa Fakultas Psikologi Uin Syarif Hidayatullah Jakarta</w:t>
      </w:r>
      <w:r w:rsidRPr="00FB2000">
        <w:rPr>
          <w:rFonts w:ascii="Times New Roman" w:hAnsi="Times New Roman" w:cs="Times New Roman"/>
          <w:noProof/>
          <w:sz w:val="24"/>
          <w:szCs w:val="24"/>
        </w:rPr>
        <w:t>.</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Nasma, R. (2021). Hubungan Antara Konsep Diri Dengan Kematangan Karir Pada Remaja Panti Asuhan Sos Children ’ S Village Banda Aceh. In </w:t>
      </w:r>
      <w:r w:rsidRPr="00FB2000">
        <w:rPr>
          <w:rFonts w:ascii="Times New Roman" w:hAnsi="Times New Roman" w:cs="Times New Roman"/>
          <w:i/>
          <w:iCs/>
          <w:noProof/>
          <w:sz w:val="24"/>
          <w:szCs w:val="24"/>
        </w:rPr>
        <w:t>Psikologi</w:t>
      </w:r>
      <w:r w:rsidRPr="00FB2000">
        <w:rPr>
          <w:rFonts w:ascii="Times New Roman" w:hAnsi="Times New Roman" w:cs="Times New Roman"/>
          <w:noProof/>
          <w:sz w:val="24"/>
          <w:szCs w:val="24"/>
        </w:rPr>
        <w:t xml:space="preserve"> (Vol. 05, Issue 01). Universitas Islam Negeri Ar-Raniry Banda Aceh.</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Novrianto, R., Marettih, A. K. E., &amp; Wahyudi, H. (2019). Validitas Konstruk Instrumen. </w:t>
      </w:r>
      <w:r w:rsidRPr="00FB2000">
        <w:rPr>
          <w:rFonts w:ascii="Times New Roman" w:hAnsi="Times New Roman" w:cs="Times New Roman"/>
          <w:i/>
          <w:iCs/>
          <w:noProof/>
          <w:sz w:val="24"/>
          <w:szCs w:val="24"/>
        </w:rPr>
        <w:t>Jurnal Psikologi</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15</w:t>
      </w:r>
      <w:r w:rsidRPr="00FB2000">
        <w:rPr>
          <w:rFonts w:ascii="Times New Roman" w:hAnsi="Times New Roman" w:cs="Times New Roman"/>
          <w:noProof/>
          <w:sz w:val="24"/>
          <w:szCs w:val="24"/>
        </w:rPr>
        <w:t>(1), 1–9.</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Nuraini, P. (2018). </w:t>
      </w:r>
      <w:r w:rsidRPr="00FB2000">
        <w:rPr>
          <w:rFonts w:ascii="Times New Roman" w:hAnsi="Times New Roman" w:cs="Times New Roman"/>
          <w:i/>
          <w:iCs/>
          <w:noProof/>
          <w:sz w:val="24"/>
          <w:szCs w:val="24"/>
        </w:rPr>
        <w:t>Pengaruh work values, parent attachment , dan faktor demografis terhadap career maturity mahasiswi tingkat akhir</w:t>
      </w:r>
      <w:r w:rsidRPr="00FB2000">
        <w:rPr>
          <w:rFonts w:ascii="Times New Roman" w:hAnsi="Times New Roman" w:cs="Times New Roman"/>
          <w:noProof/>
          <w:sz w:val="24"/>
          <w:szCs w:val="24"/>
        </w:rPr>
        <w:t>.</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Parsaroan, A. P. (2016). </w:t>
      </w:r>
      <w:r w:rsidRPr="00FB2000">
        <w:rPr>
          <w:rFonts w:ascii="Times New Roman" w:hAnsi="Times New Roman" w:cs="Times New Roman"/>
          <w:i/>
          <w:iCs/>
          <w:noProof/>
          <w:sz w:val="24"/>
          <w:szCs w:val="24"/>
        </w:rPr>
        <w:t>Pengaruh Konsep Diri Dan Locus of Control, Terhadap Kematangan Karir Mahasiswa Tingkat Akhir</w:t>
      </w:r>
      <w:r w:rsidRPr="00FB2000">
        <w:rPr>
          <w:rFonts w:ascii="Times New Roman" w:hAnsi="Times New Roman" w:cs="Times New Roman"/>
          <w:noProof/>
          <w:sz w:val="24"/>
          <w:szCs w:val="24"/>
        </w:rPr>
        <w:t xml:space="preserve"> [Universitas Negeri Jakarta]. http://repository.unj.ac.id/id/eprint/1976%0Ahttp://repository.unj.ac.id/1976/1/ANDRE PASKA PARSAORAN-8215139079 1.pdf</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Paulus, D., &amp; Septiana, E. (2021). Academic self-efficacy dan takut gagal - mana yang lebih berpengaruh terhadap kecurangan akademik? </w:t>
      </w:r>
      <w:r w:rsidRPr="00FB2000">
        <w:rPr>
          <w:rFonts w:ascii="Times New Roman" w:hAnsi="Times New Roman" w:cs="Times New Roman"/>
          <w:i/>
          <w:iCs/>
          <w:noProof/>
          <w:sz w:val="24"/>
          <w:szCs w:val="24"/>
        </w:rPr>
        <w:t>Journal of Psychological Science and Profession</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5</w:t>
      </w:r>
      <w:r w:rsidRPr="00FB2000">
        <w:rPr>
          <w:rFonts w:ascii="Times New Roman" w:hAnsi="Times New Roman" w:cs="Times New Roman"/>
          <w:noProof/>
          <w:sz w:val="24"/>
          <w:szCs w:val="24"/>
        </w:rPr>
        <w:t>(3), 248. https://doi.org/10.24198/jpsp.v5i3.31926</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Prasasti, A. L. E., &amp; Gufron, M. (2023). Pengaruh efikasi diri dan dukungan keluarga terhadap kematangan karir mahasiswa pendidikan ekonomi universitas bhinneka PGRI. </w:t>
      </w:r>
      <w:r w:rsidRPr="00FB2000">
        <w:rPr>
          <w:rFonts w:ascii="Times New Roman" w:hAnsi="Times New Roman" w:cs="Times New Roman"/>
          <w:i/>
          <w:iCs/>
          <w:noProof/>
          <w:sz w:val="24"/>
          <w:szCs w:val="24"/>
        </w:rPr>
        <w:t>EduCurio</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1</w:t>
      </w:r>
      <w:r w:rsidRPr="00FB2000">
        <w:rPr>
          <w:rFonts w:ascii="Times New Roman" w:hAnsi="Times New Roman" w:cs="Times New Roman"/>
          <w:noProof/>
          <w:sz w:val="24"/>
          <w:szCs w:val="24"/>
        </w:rPr>
        <w:t>(3), 740–746.</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Ramadhan, M. H., Purwana, P. D., Bus, M., &amp; Rahmadania, F. (2021). The Relationship Of Self-Esteem And Self-Efficacy With Career Maturity Of Students Faculty Of Economics , Jakarta State University. </w:t>
      </w:r>
      <w:r w:rsidRPr="00FB2000">
        <w:rPr>
          <w:rFonts w:ascii="Times New Roman" w:hAnsi="Times New Roman" w:cs="Times New Roman"/>
          <w:i/>
          <w:iCs/>
          <w:noProof/>
          <w:sz w:val="24"/>
          <w:szCs w:val="24"/>
        </w:rPr>
        <w:t>Jurnal Pendidikan Ekonomi, Perkantoran Dan Akuntansi</w:t>
      </w:r>
      <w:r w:rsidRPr="00FB2000">
        <w:rPr>
          <w:rFonts w:ascii="Times New Roman" w:hAnsi="Times New Roman" w:cs="Times New Roman"/>
          <w:noProof/>
          <w:sz w:val="24"/>
          <w:szCs w:val="24"/>
        </w:rPr>
        <w:t>. https://doi.org/doi.org/10.21009/JPEPA.007.x.x</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Rimm, H., &amp; Jerusalem, M. (1999). Adaptation and validation of an estonian version of the general self-efficacy scale (ESES). </w:t>
      </w:r>
      <w:r w:rsidRPr="00FB2000">
        <w:rPr>
          <w:rFonts w:ascii="Times New Roman" w:hAnsi="Times New Roman" w:cs="Times New Roman"/>
          <w:i/>
          <w:iCs/>
          <w:noProof/>
          <w:sz w:val="24"/>
          <w:szCs w:val="24"/>
        </w:rPr>
        <w:t>Anxiety, Stress and Coping</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12</w:t>
      </w:r>
      <w:r w:rsidRPr="00FB2000">
        <w:rPr>
          <w:rFonts w:ascii="Times New Roman" w:hAnsi="Times New Roman" w:cs="Times New Roman"/>
          <w:noProof/>
          <w:sz w:val="24"/>
          <w:szCs w:val="24"/>
        </w:rPr>
        <w:t>(3), 329–345. https://doi.org/10.1080/10615809908250481</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Rini, Q. K., &amp; Atmaja, M. D. (2023). Efikasi Diri Dan Kematangan Karir Pada Remaja. </w:t>
      </w:r>
      <w:r w:rsidRPr="00FB2000">
        <w:rPr>
          <w:rFonts w:ascii="Times New Roman" w:hAnsi="Times New Roman" w:cs="Times New Roman"/>
          <w:i/>
          <w:iCs/>
          <w:noProof/>
          <w:sz w:val="24"/>
          <w:szCs w:val="24"/>
        </w:rPr>
        <w:t>Arjwa: Jurnal Psikologi</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2</w:t>
      </w:r>
      <w:r w:rsidRPr="00FB2000">
        <w:rPr>
          <w:rFonts w:ascii="Times New Roman" w:hAnsi="Times New Roman" w:cs="Times New Roman"/>
          <w:noProof/>
          <w:sz w:val="24"/>
          <w:szCs w:val="24"/>
        </w:rPr>
        <w:t>(1), 35–43. https://doi.org/10.35760/arjwa.2023.v2i1.7701</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Rustanto, A. E. (2016). Kepercayaan diri dan efikasi diri terhadap kematangan karir mahasiswa di politeknik LP3I jakarta kampus jakarta utara. </w:t>
      </w:r>
      <w:r w:rsidRPr="00FB2000">
        <w:rPr>
          <w:rFonts w:ascii="Times New Roman" w:hAnsi="Times New Roman" w:cs="Times New Roman"/>
          <w:i/>
          <w:iCs/>
          <w:noProof/>
          <w:sz w:val="24"/>
          <w:szCs w:val="24"/>
        </w:rPr>
        <w:t>Jurnal Lentera Bisnis</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5</w:t>
      </w:r>
      <w:r w:rsidRPr="00FB2000">
        <w:rPr>
          <w:rFonts w:ascii="Times New Roman" w:hAnsi="Times New Roman" w:cs="Times New Roman"/>
          <w:noProof/>
          <w:sz w:val="24"/>
          <w:szCs w:val="24"/>
        </w:rPr>
        <w:t>(2), 2.</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Safinah, V., Marsofiyati, M., &amp; Fadillah Fidhyallah, N. (2023). Hubungan Harga Diri Dan Dukungan Sosial Dari Orang Tua Dengan Kematangan Karir Mahasiswa. </w:t>
      </w:r>
      <w:r w:rsidRPr="00FB2000">
        <w:rPr>
          <w:rFonts w:ascii="Times New Roman" w:hAnsi="Times New Roman" w:cs="Times New Roman"/>
          <w:i/>
          <w:iCs/>
          <w:noProof/>
          <w:sz w:val="24"/>
          <w:szCs w:val="24"/>
        </w:rPr>
        <w:t>SIBATIK JOURNAL: Jurnal Ilmiah Bidang Sosial, Ekonomi, Budaya, Teknologi, Dan Pendidikan</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2</w:t>
      </w:r>
      <w:r w:rsidRPr="00FB2000">
        <w:rPr>
          <w:rFonts w:ascii="Times New Roman" w:hAnsi="Times New Roman" w:cs="Times New Roman"/>
          <w:noProof/>
          <w:sz w:val="24"/>
          <w:szCs w:val="24"/>
        </w:rPr>
        <w:t>(2), 429–442. https://doi.org/10.54443/sibatik.v2i2.568</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Santrock, J. W. (2007). </w:t>
      </w:r>
      <w:r w:rsidRPr="00FB2000">
        <w:rPr>
          <w:rFonts w:ascii="Times New Roman" w:hAnsi="Times New Roman" w:cs="Times New Roman"/>
          <w:i/>
          <w:iCs/>
          <w:noProof/>
          <w:sz w:val="24"/>
          <w:szCs w:val="24"/>
        </w:rPr>
        <w:t>Adolescence</w:t>
      </w:r>
      <w:r w:rsidRPr="00FB2000">
        <w:rPr>
          <w:rFonts w:ascii="Times New Roman" w:hAnsi="Times New Roman" w:cs="Times New Roman"/>
          <w:noProof/>
          <w:sz w:val="24"/>
          <w:szCs w:val="24"/>
        </w:rPr>
        <w:t xml:space="preserve"> (J. W. Santrock (ed.); English: 1). McGraw-Hill.</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Santrock, J. W. (2011). </w:t>
      </w:r>
      <w:r w:rsidRPr="00FB2000">
        <w:rPr>
          <w:rFonts w:ascii="Times New Roman" w:hAnsi="Times New Roman" w:cs="Times New Roman"/>
          <w:i/>
          <w:iCs/>
          <w:noProof/>
          <w:sz w:val="24"/>
          <w:szCs w:val="24"/>
        </w:rPr>
        <w:t>Life-span development</w:t>
      </w:r>
      <w:r w:rsidRPr="00FB2000">
        <w:rPr>
          <w:rFonts w:ascii="Times New Roman" w:hAnsi="Times New Roman" w:cs="Times New Roman"/>
          <w:noProof/>
          <w:sz w:val="24"/>
          <w:szCs w:val="24"/>
        </w:rPr>
        <w:t xml:space="preserve"> (13th ed.). McGraw-Hill.</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lastRenderedPageBreak/>
        <w:t xml:space="preserve">Sari, Y. K. (2020). </w:t>
      </w:r>
      <w:r w:rsidRPr="00FB2000">
        <w:rPr>
          <w:rFonts w:ascii="Times New Roman" w:hAnsi="Times New Roman" w:cs="Times New Roman"/>
          <w:i/>
          <w:iCs/>
          <w:noProof/>
          <w:sz w:val="24"/>
          <w:szCs w:val="24"/>
        </w:rPr>
        <w:t>Pengaruh Budaya Organisasi, Pengembangan Karir dan Self-Efficacy terhadap Kinerja Karyawan PT. Carsurindo Siperkasa</w:t>
      </w:r>
      <w:r w:rsidRPr="00FB2000">
        <w:rPr>
          <w:rFonts w:ascii="Times New Roman" w:hAnsi="Times New Roman" w:cs="Times New Roman"/>
          <w:noProof/>
          <w:sz w:val="24"/>
          <w:szCs w:val="24"/>
        </w:rPr>
        <w:t>. http://repository.umsu.ac.id/handle/123456789/14843</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Sinuraya, J. C., Pranandari, K., &amp; Sartika, S. (2022). Efikasi Diri Dan Kematangan Karir Pada Mahasiswa. </w:t>
      </w:r>
      <w:r w:rsidRPr="00FB2000">
        <w:rPr>
          <w:rFonts w:ascii="Times New Roman" w:hAnsi="Times New Roman" w:cs="Times New Roman"/>
          <w:i/>
          <w:iCs/>
          <w:noProof/>
          <w:sz w:val="24"/>
          <w:szCs w:val="24"/>
        </w:rPr>
        <w:t>Arjwa: Jurnal Psikologi</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1</w:t>
      </w:r>
      <w:r w:rsidRPr="00FB2000">
        <w:rPr>
          <w:rFonts w:ascii="Times New Roman" w:hAnsi="Times New Roman" w:cs="Times New Roman"/>
          <w:noProof/>
          <w:sz w:val="24"/>
          <w:szCs w:val="24"/>
        </w:rPr>
        <w:t>(1), 1–11. https://doi.org/10.35760/arjwa.2022.v1i1.7299</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Sugiyono. (2019). </w:t>
      </w:r>
      <w:r w:rsidRPr="00FB2000">
        <w:rPr>
          <w:rFonts w:ascii="Times New Roman" w:hAnsi="Times New Roman" w:cs="Times New Roman"/>
          <w:i/>
          <w:iCs/>
          <w:noProof/>
          <w:sz w:val="24"/>
          <w:szCs w:val="24"/>
        </w:rPr>
        <w:t>Metode Penelitian Kuantitatif, Kualitatif, dan R&amp;D</w:t>
      </w:r>
      <w:r w:rsidRPr="00FB2000">
        <w:rPr>
          <w:rFonts w:ascii="Times New Roman" w:hAnsi="Times New Roman" w:cs="Times New Roman"/>
          <w:noProof/>
          <w:sz w:val="24"/>
          <w:szCs w:val="24"/>
        </w:rPr>
        <w:t xml:space="preserve"> (Sutopo (ed.); Edisi kedu). Alfabeta.</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Susantoputri, Maria Kristina, &amp; William Gunawan. (2014). Hubungan antara efikasi ddiri karier dengan kematangan karier pada remaja di daerah kota tangerang. </w:t>
      </w:r>
      <w:r w:rsidRPr="00FB2000">
        <w:rPr>
          <w:rFonts w:ascii="Times New Roman" w:hAnsi="Times New Roman" w:cs="Times New Roman"/>
          <w:i/>
          <w:iCs/>
          <w:noProof/>
          <w:sz w:val="24"/>
          <w:szCs w:val="24"/>
        </w:rPr>
        <w:t>Jurnal Psikologi UIN Sultan Syarif Kasim Riau</w:t>
      </w:r>
      <w:r w:rsidRPr="00FB2000">
        <w:rPr>
          <w:rFonts w:ascii="Times New Roman" w:hAnsi="Times New Roman" w:cs="Times New Roman"/>
          <w:noProof/>
          <w:sz w:val="24"/>
          <w:szCs w:val="24"/>
        </w:rPr>
        <w:t xml:space="preserve">, </w:t>
      </w:r>
      <w:r w:rsidRPr="00FB2000">
        <w:rPr>
          <w:rFonts w:ascii="Times New Roman" w:hAnsi="Times New Roman" w:cs="Times New Roman"/>
          <w:i/>
          <w:iCs/>
          <w:noProof/>
          <w:sz w:val="24"/>
          <w:szCs w:val="24"/>
        </w:rPr>
        <w:t>10</w:t>
      </w:r>
      <w:r w:rsidRPr="00FB2000">
        <w:rPr>
          <w:rFonts w:ascii="Times New Roman" w:hAnsi="Times New Roman" w:cs="Times New Roman"/>
          <w:noProof/>
          <w:sz w:val="24"/>
          <w:szCs w:val="24"/>
        </w:rPr>
        <w:t>(Juni), 59–65.</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szCs w:val="24"/>
        </w:rPr>
      </w:pPr>
      <w:r w:rsidRPr="00FB2000">
        <w:rPr>
          <w:rFonts w:ascii="Times New Roman" w:hAnsi="Times New Roman" w:cs="Times New Roman"/>
          <w:noProof/>
          <w:sz w:val="24"/>
          <w:szCs w:val="24"/>
        </w:rPr>
        <w:t xml:space="preserve">Umma, F. A. (2016). </w:t>
      </w:r>
      <w:r w:rsidRPr="00FB2000">
        <w:rPr>
          <w:rFonts w:ascii="Times New Roman" w:hAnsi="Times New Roman" w:cs="Times New Roman"/>
          <w:i/>
          <w:iCs/>
          <w:noProof/>
          <w:sz w:val="24"/>
          <w:szCs w:val="24"/>
        </w:rPr>
        <w:t>Hubungan antara efikasi diri dengan kematangan karir mahasiswa tarbiyah UIN malik ibrahim malang</w:t>
      </w:r>
      <w:r w:rsidRPr="00FB2000">
        <w:rPr>
          <w:rFonts w:ascii="Times New Roman" w:hAnsi="Times New Roman" w:cs="Times New Roman"/>
          <w:noProof/>
          <w:sz w:val="24"/>
          <w:szCs w:val="24"/>
        </w:rPr>
        <w:t>.</w:t>
      </w:r>
    </w:p>
    <w:p w:rsidR="00FB2000" w:rsidRPr="00FB2000" w:rsidRDefault="00FB2000" w:rsidP="00FB2000">
      <w:pPr>
        <w:widowControl w:val="0"/>
        <w:autoSpaceDE w:val="0"/>
        <w:autoSpaceDN w:val="0"/>
        <w:adjustRightInd w:val="0"/>
        <w:spacing w:line="240" w:lineRule="auto"/>
        <w:ind w:left="480" w:hanging="480"/>
        <w:rPr>
          <w:rFonts w:ascii="Times New Roman" w:hAnsi="Times New Roman" w:cs="Times New Roman"/>
          <w:noProof/>
          <w:sz w:val="24"/>
        </w:rPr>
      </w:pPr>
      <w:r w:rsidRPr="00FB2000">
        <w:rPr>
          <w:rFonts w:ascii="Times New Roman" w:hAnsi="Times New Roman" w:cs="Times New Roman"/>
          <w:noProof/>
          <w:sz w:val="24"/>
          <w:szCs w:val="24"/>
        </w:rPr>
        <w:t xml:space="preserve">Yuniarti, N. (2019). Pengaruh Self-Concept, Career Self Efficacy, dan Dukungan Sosial terhadap Kematangan Karir Mahasiswa UIN Syarif Hidayatullah Jakarta. In </w:t>
      </w:r>
      <w:r w:rsidRPr="00FB2000">
        <w:rPr>
          <w:rFonts w:ascii="Times New Roman" w:hAnsi="Times New Roman" w:cs="Times New Roman"/>
          <w:i/>
          <w:iCs/>
          <w:noProof/>
          <w:sz w:val="24"/>
          <w:szCs w:val="24"/>
        </w:rPr>
        <w:t>Skripsi</w:t>
      </w:r>
      <w:r w:rsidRPr="00FB2000">
        <w:rPr>
          <w:rFonts w:ascii="Times New Roman" w:hAnsi="Times New Roman" w:cs="Times New Roman"/>
          <w:noProof/>
          <w:sz w:val="24"/>
          <w:szCs w:val="24"/>
        </w:rPr>
        <w:t>.</w:t>
      </w:r>
    </w:p>
    <w:p w:rsidR="00935396" w:rsidRPr="00935396" w:rsidRDefault="00935396" w:rsidP="00935396">
      <w:pPr>
        <w:rPr>
          <w:rFonts w:ascii="Times New Roman" w:hAnsi="Times New Roman" w:cs="Times New Roman"/>
          <w:sz w:val="24"/>
          <w:szCs w:val="24"/>
        </w:rPr>
      </w:pPr>
      <w:r>
        <w:rPr>
          <w:rFonts w:ascii="Times New Roman" w:hAnsi="Times New Roman" w:cs="Times New Roman"/>
          <w:sz w:val="24"/>
          <w:szCs w:val="24"/>
        </w:rPr>
        <w:fldChar w:fldCharType="end"/>
      </w:r>
    </w:p>
    <w:p w:rsidR="00343810" w:rsidRDefault="00343810"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0B7BF5">
      <w:pPr>
        <w:spacing w:after="0" w:line="276" w:lineRule="auto"/>
        <w:rPr>
          <w:rFonts w:ascii="Times New Roman" w:hAnsi="Times New Roman" w:cs="Times New Roman"/>
          <w:sz w:val="24"/>
          <w:szCs w:val="24"/>
        </w:rPr>
      </w:pPr>
    </w:p>
    <w:p w:rsidR="002960AD" w:rsidRDefault="002960AD" w:rsidP="00562B7C">
      <w:pPr>
        <w:spacing w:after="0" w:line="276" w:lineRule="auto"/>
        <w:rPr>
          <w:rFonts w:ascii="Times New Roman" w:hAnsi="Times New Roman" w:cs="Times New Roman"/>
          <w:b/>
          <w:sz w:val="40"/>
          <w:szCs w:val="40"/>
          <w:lang w:val="id-ID"/>
        </w:rPr>
      </w:pPr>
    </w:p>
    <w:sectPr w:rsidR="002960AD" w:rsidSect="00E56F8B">
      <w:type w:val="continuous"/>
      <w:pgSz w:w="11907" w:h="16840" w:code="9"/>
      <w:pgMar w:top="1418" w:right="1418" w:bottom="1418" w:left="1418" w:header="79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F7A" w:rsidRDefault="00603F7A" w:rsidP="00682382">
      <w:pPr>
        <w:spacing w:after="0" w:line="240" w:lineRule="auto"/>
      </w:pPr>
      <w:r>
        <w:separator/>
      </w:r>
    </w:p>
  </w:endnote>
  <w:endnote w:type="continuationSeparator" w:id="0">
    <w:p w:rsidR="00603F7A" w:rsidRDefault="00603F7A" w:rsidP="00682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ndara">
    <w:panose1 w:val="020E0502030303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F7A" w:rsidRDefault="00603F7A" w:rsidP="00682382">
      <w:pPr>
        <w:spacing w:after="0" w:line="240" w:lineRule="auto"/>
      </w:pPr>
      <w:r>
        <w:separator/>
      </w:r>
    </w:p>
  </w:footnote>
  <w:footnote w:type="continuationSeparator" w:id="0">
    <w:p w:rsidR="00603F7A" w:rsidRDefault="00603F7A" w:rsidP="006823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multilevel"/>
    <w:tmpl w:val="0000000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000000A"/>
    <w:multiLevelType w:val="singleLevel"/>
    <w:tmpl w:val="0000000A"/>
    <w:lvl w:ilvl="0">
      <w:start w:val="1"/>
      <w:numFmt w:val="decimal"/>
      <w:suff w:val="space"/>
      <w:lvlText w:val="%1."/>
      <w:lvlJc w:val="left"/>
      <w:pPr>
        <w:ind w:left="0" w:firstLine="0"/>
      </w:pPr>
    </w:lvl>
  </w:abstractNum>
  <w:abstractNum w:abstractNumId="2">
    <w:nsid w:val="0000000B"/>
    <w:multiLevelType w:val="singleLevel"/>
    <w:tmpl w:val="0000000B"/>
    <w:lvl w:ilvl="0">
      <w:start w:val="1"/>
      <w:numFmt w:val="decimal"/>
      <w:lvlText w:val="%1)"/>
      <w:lvlJc w:val="left"/>
      <w:pPr>
        <w:tabs>
          <w:tab w:val="num" w:pos="1265"/>
        </w:tabs>
        <w:ind w:left="425" w:hanging="425"/>
      </w:pPr>
    </w:lvl>
  </w:abstractNum>
  <w:abstractNum w:abstractNumId="3">
    <w:nsid w:val="0000000F"/>
    <w:multiLevelType w:val="singleLevel"/>
    <w:tmpl w:val="0000000F"/>
    <w:lvl w:ilvl="0">
      <w:start w:val="1"/>
      <w:numFmt w:val="lowerLetter"/>
      <w:lvlText w:val="%1."/>
      <w:lvlJc w:val="left"/>
      <w:pPr>
        <w:tabs>
          <w:tab w:val="num" w:pos="845"/>
        </w:tabs>
        <w:ind w:left="425" w:hanging="425"/>
      </w:pPr>
    </w:lvl>
  </w:abstractNum>
  <w:abstractNum w:abstractNumId="4">
    <w:nsid w:val="00000010"/>
    <w:multiLevelType w:val="multilevel"/>
    <w:tmpl w:val="00000010"/>
    <w:lvl w:ilvl="0">
      <w:start w:val="1"/>
      <w:numFmt w:val="decimal"/>
      <w:lvlText w:val="%1."/>
      <w:lvlJc w:val="left"/>
      <w:pPr>
        <w:ind w:left="425" w:hanging="425"/>
      </w:pPr>
    </w:lvl>
    <w:lvl w:ilvl="1">
      <w:start w:val="1"/>
      <w:numFmt w:val="lowerLetter"/>
      <w:lvlText w:val="%2)"/>
      <w:lvlJc w:val="left"/>
      <w:pPr>
        <w:tabs>
          <w:tab w:val="num" w:pos="840"/>
        </w:tabs>
        <w:ind w:left="840" w:hanging="420"/>
      </w:p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5">
    <w:nsid w:val="00000011"/>
    <w:multiLevelType w:val="singleLevel"/>
    <w:tmpl w:val="00000011"/>
    <w:lvl w:ilvl="0">
      <w:start w:val="1"/>
      <w:numFmt w:val="decimal"/>
      <w:lvlText w:val="%1)"/>
      <w:lvlJc w:val="left"/>
      <w:pPr>
        <w:ind w:left="425" w:hanging="425"/>
      </w:pPr>
    </w:lvl>
  </w:abstractNum>
  <w:abstractNum w:abstractNumId="6">
    <w:nsid w:val="00000012"/>
    <w:multiLevelType w:val="singleLevel"/>
    <w:tmpl w:val="00000012"/>
    <w:lvl w:ilvl="0">
      <w:start w:val="1"/>
      <w:numFmt w:val="lowerLetter"/>
      <w:lvlText w:val="%1."/>
      <w:lvlJc w:val="left"/>
      <w:pPr>
        <w:ind w:left="425" w:hanging="425"/>
      </w:pPr>
    </w:lvl>
  </w:abstractNum>
  <w:abstractNum w:abstractNumId="7">
    <w:nsid w:val="00000013"/>
    <w:multiLevelType w:val="singleLevel"/>
    <w:tmpl w:val="00000013"/>
    <w:lvl w:ilvl="0">
      <w:start w:val="1"/>
      <w:numFmt w:val="lowerLetter"/>
      <w:lvlText w:val="%1)"/>
      <w:lvlJc w:val="left"/>
      <w:pPr>
        <w:ind w:left="425" w:hanging="425"/>
      </w:pPr>
    </w:lvl>
  </w:abstractNum>
  <w:abstractNum w:abstractNumId="8">
    <w:nsid w:val="09692A35"/>
    <w:multiLevelType w:val="hybridMultilevel"/>
    <w:tmpl w:val="EC982F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E5855E9"/>
    <w:multiLevelType w:val="hybridMultilevel"/>
    <w:tmpl w:val="746CDD06"/>
    <w:lvl w:ilvl="0" w:tplc="37BEC2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266C2EA7"/>
    <w:multiLevelType w:val="hybridMultilevel"/>
    <w:tmpl w:val="0A2E0B3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2BDD7367"/>
    <w:multiLevelType w:val="hybridMultilevel"/>
    <w:tmpl w:val="02663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BB3742"/>
    <w:multiLevelType w:val="hybridMultilevel"/>
    <w:tmpl w:val="4984B590"/>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
    <w:nsid w:val="3D9B32DE"/>
    <w:multiLevelType w:val="hybridMultilevel"/>
    <w:tmpl w:val="53F41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5CDF0F4F"/>
    <w:multiLevelType w:val="hybridMultilevel"/>
    <w:tmpl w:val="E40E789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6855409D"/>
    <w:multiLevelType w:val="hybridMultilevel"/>
    <w:tmpl w:val="06B82DA4"/>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771C3A5E"/>
    <w:multiLevelType w:val="hybridMultilevel"/>
    <w:tmpl w:val="BEF65BC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7AD17403"/>
    <w:multiLevelType w:val="hybridMultilevel"/>
    <w:tmpl w:val="F1D04B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7"/>
    <w:lvlOverride w:ilvl="0">
      <w:startOverride w:val="1"/>
    </w:lvlOverride>
  </w:num>
  <w:num w:numId="4">
    <w:abstractNumId w:val="5"/>
    <w:lvlOverride w:ilvl="0">
      <w:startOverride w:val="1"/>
    </w:lvlOverride>
  </w:num>
  <w:num w:numId="5">
    <w:abstractNumId w:val="1"/>
    <w:lvlOverride w:ilvl="0">
      <w:startOverride w:val="1"/>
    </w:lvlOverride>
  </w:num>
  <w:num w:numId="6">
    <w:abstractNumId w:val="3"/>
    <w:lvlOverride w:ilvl="0">
      <w:startOverride w:val="1"/>
    </w:lvlOverride>
  </w:num>
  <w:num w:numId="7">
    <w:abstractNumId w:val="2"/>
    <w:lvlOverride w:ilvl="0">
      <w:startOverride w:val="1"/>
    </w:lvlOverride>
  </w:num>
  <w:num w:numId="8">
    <w:abstractNumId w:val="17"/>
  </w:num>
  <w:num w:numId="9">
    <w:abstractNumId w:val="8"/>
  </w:num>
  <w:num w:numId="10">
    <w:abstractNumId w:val="11"/>
  </w:num>
  <w:num w:numId="11">
    <w:abstractNumId w:val="9"/>
  </w:num>
  <w:num w:numId="12">
    <w:abstractNumId w:val="0"/>
  </w:num>
  <w:num w:numId="13">
    <w:abstractNumId w:val="15"/>
  </w:num>
  <w:num w:numId="14">
    <w:abstractNumId w:val="14"/>
  </w:num>
  <w:num w:numId="15">
    <w:abstractNumId w:val="10"/>
  </w:num>
  <w:num w:numId="16">
    <w:abstractNumId w:val="16"/>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ttachedTemplate r:id="rId1"/>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600"/>
    <w:rsid w:val="0000686D"/>
    <w:rsid w:val="0004327B"/>
    <w:rsid w:val="0004547D"/>
    <w:rsid w:val="00053B15"/>
    <w:rsid w:val="0006020C"/>
    <w:rsid w:val="00060F3F"/>
    <w:rsid w:val="0007364A"/>
    <w:rsid w:val="000876E5"/>
    <w:rsid w:val="000A666D"/>
    <w:rsid w:val="000A76E3"/>
    <w:rsid w:val="000B7BF5"/>
    <w:rsid w:val="000E72D0"/>
    <w:rsid w:val="000F0B07"/>
    <w:rsid w:val="000F4DE7"/>
    <w:rsid w:val="000F54F8"/>
    <w:rsid w:val="001023E3"/>
    <w:rsid w:val="00117282"/>
    <w:rsid w:val="0012182A"/>
    <w:rsid w:val="001234FE"/>
    <w:rsid w:val="00130D45"/>
    <w:rsid w:val="00145739"/>
    <w:rsid w:val="00151BEE"/>
    <w:rsid w:val="00154882"/>
    <w:rsid w:val="0016444B"/>
    <w:rsid w:val="00180F08"/>
    <w:rsid w:val="001B2DB8"/>
    <w:rsid w:val="001D1882"/>
    <w:rsid w:val="001D375B"/>
    <w:rsid w:val="001E12BD"/>
    <w:rsid w:val="0020606B"/>
    <w:rsid w:val="00214E3B"/>
    <w:rsid w:val="002277E3"/>
    <w:rsid w:val="002306BA"/>
    <w:rsid w:val="00250891"/>
    <w:rsid w:val="00256B68"/>
    <w:rsid w:val="0026154D"/>
    <w:rsid w:val="00261E10"/>
    <w:rsid w:val="00263911"/>
    <w:rsid w:val="00265AFC"/>
    <w:rsid w:val="00265CD5"/>
    <w:rsid w:val="002719F3"/>
    <w:rsid w:val="00277F38"/>
    <w:rsid w:val="0028322C"/>
    <w:rsid w:val="00284AFF"/>
    <w:rsid w:val="002960AD"/>
    <w:rsid w:val="002D32AC"/>
    <w:rsid w:val="00313EA5"/>
    <w:rsid w:val="00316F87"/>
    <w:rsid w:val="00326350"/>
    <w:rsid w:val="00337027"/>
    <w:rsid w:val="00343810"/>
    <w:rsid w:val="00343ED7"/>
    <w:rsid w:val="00346FBC"/>
    <w:rsid w:val="003520F2"/>
    <w:rsid w:val="00366156"/>
    <w:rsid w:val="00372798"/>
    <w:rsid w:val="0037403C"/>
    <w:rsid w:val="00380637"/>
    <w:rsid w:val="003821D0"/>
    <w:rsid w:val="003A2769"/>
    <w:rsid w:val="003B2C20"/>
    <w:rsid w:val="003B32EE"/>
    <w:rsid w:val="003C6F29"/>
    <w:rsid w:val="003E7916"/>
    <w:rsid w:val="003F1356"/>
    <w:rsid w:val="0042687E"/>
    <w:rsid w:val="00443F15"/>
    <w:rsid w:val="00462222"/>
    <w:rsid w:val="00473107"/>
    <w:rsid w:val="00483E5E"/>
    <w:rsid w:val="004939A4"/>
    <w:rsid w:val="004A00FA"/>
    <w:rsid w:val="004C5D98"/>
    <w:rsid w:val="004D7872"/>
    <w:rsid w:val="004D7D54"/>
    <w:rsid w:val="0050077E"/>
    <w:rsid w:val="0050303C"/>
    <w:rsid w:val="00503E7F"/>
    <w:rsid w:val="00516C2C"/>
    <w:rsid w:val="00531AE5"/>
    <w:rsid w:val="00531BE3"/>
    <w:rsid w:val="005449BD"/>
    <w:rsid w:val="00562B7C"/>
    <w:rsid w:val="00565C5A"/>
    <w:rsid w:val="00594E7B"/>
    <w:rsid w:val="00596E49"/>
    <w:rsid w:val="005A6B3E"/>
    <w:rsid w:val="005C31ED"/>
    <w:rsid w:val="005D1F81"/>
    <w:rsid w:val="005D2F8B"/>
    <w:rsid w:val="005F6258"/>
    <w:rsid w:val="005F6A40"/>
    <w:rsid w:val="00603F7A"/>
    <w:rsid w:val="006046EA"/>
    <w:rsid w:val="00604D42"/>
    <w:rsid w:val="00612A59"/>
    <w:rsid w:val="0061782B"/>
    <w:rsid w:val="00625D5E"/>
    <w:rsid w:val="00633480"/>
    <w:rsid w:val="006467AE"/>
    <w:rsid w:val="006816F7"/>
    <w:rsid w:val="00682382"/>
    <w:rsid w:val="00686415"/>
    <w:rsid w:val="006A3851"/>
    <w:rsid w:val="006C683D"/>
    <w:rsid w:val="006D368F"/>
    <w:rsid w:val="006E1AE0"/>
    <w:rsid w:val="006E2FB0"/>
    <w:rsid w:val="00727D58"/>
    <w:rsid w:val="00727F07"/>
    <w:rsid w:val="00752167"/>
    <w:rsid w:val="00756CF5"/>
    <w:rsid w:val="00764B84"/>
    <w:rsid w:val="00784DFB"/>
    <w:rsid w:val="0079229C"/>
    <w:rsid w:val="007A3D13"/>
    <w:rsid w:val="007B3BA0"/>
    <w:rsid w:val="007B72DE"/>
    <w:rsid w:val="007B77EF"/>
    <w:rsid w:val="007C0030"/>
    <w:rsid w:val="00802497"/>
    <w:rsid w:val="00807768"/>
    <w:rsid w:val="0082504D"/>
    <w:rsid w:val="00827C83"/>
    <w:rsid w:val="0084087D"/>
    <w:rsid w:val="00842267"/>
    <w:rsid w:val="008463F1"/>
    <w:rsid w:val="00847D77"/>
    <w:rsid w:val="00847E60"/>
    <w:rsid w:val="008524DD"/>
    <w:rsid w:val="00854537"/>
    <w:rsid w:val="00873159"/>
    <w:rsid w:val="008B3751"/>
    <w:rsid w:val="008C0EA0"/>
    <w:rsid w:val="008D4419"/>
    <w:rsid w:val="008D5600"/>
    <w:rsid w:val="00910C70"/>
    <w:rsid w:val="009222A0"/>
    <w:rsid w:val="009310E3"/>
    <w:rsid w:val="00935396"/>
    <w:rsid w:val="00940030"/>
    <w:rsid w:val="009531D9"/>
    <w:rsid w:val="00955C92"/>
    <w:rsid w:val="00956FBE"/>
    <w:rsid w:val="009605EF"/>
    <w:rsid w:val="00961D0B"/>
    <w:rsid w:val="00963E14"/>
    <w:rsid w:val="009A4C87"/>
    <w:rsid w:val="009C4E09"/>
    <w:rsid w:val="009D3B77"/>
    <w:rsid w:val="00A00CD2"/>
    <w:rsid w:val="00A2057A"/>
    <w:rsid w:val="00A34FCA"/>
    <w:rsid w:val="00A42AD7"/>
    <w:rsid w:val="00A9640A"/>
    <w:rsid w:val="00A97370"/>
    <w:rsid w:val="00AA1744"/>
    <w:rsid w:val="00AC5F42"/>
    <w:rsid w:val="00AD202F"/>
    <w:rsid w:val="00AF1EA5"/>
    <w:rsid w:val="00B03EED"/>
    <w:rsid w:val="00B11D42"/>
    <w:rsid w:val="00B21294"/>
    <w:rsid w:val="00B3462A"/>
    <w:rsid w:val="00B43807"/>
    <w:rsid w:val="00B4669E"/>
    <w:rsid w:val="00B626EE"/>
    <w:rsid w:val="00BA36A7"/>
    <w:rsid w:val="00BB47ED"/>
    <w:rsid w:val="00BB7B0F"/>
    <w:rsid w:val="00BE0138"/>
    <w:rsid w:val="00BE3F24"/>
    <w:rsid w:val="00BF18C0"/>
    <w:rsid w:val="00C04534"/>
    <w:rsid w:val="00C16C70"/>
    <w:rsid w:val="00C27328"/>
    <w:rsid w:val="00C3255F"/>
    <w:rsid w:val="00C33880"/>
    <w:rsid w:val="00C360B4"/>
    <w:rsid w:val="00C4778B"/>
    <w:rsid w:val="00C545CC"/>
    <w:rsid w:val="00C61AEC"/>
    <w:rsid w:val="00C61BA7"/>
    <w:rsid w:val="00C66877"/>
    <w:rsid w:val="00C73282"/>
    <w:rsid w:val="00C9052B"/>
    <w:rsid w:val="00C91F3F"/>
    <w:rsid w:val="00CA3B89"/>
    <w:rsid w:val="00CA7CBA"/>
    <w:rsid w:val="00CB1EEE"/>
    <w:rsid w:val="00CB77DF"/>
    <w:rsid w:val="00CC279E"/>
    <w:rsid w:val="00CD56A6"/>
    <w:rsid w:val="00D3455C"/>
    <w:rsid w:val="00D451A9"/>
    <w:rsid w:val="00D45979"/>
    <w:rsid w:val="00D56886"/>
    <w:rsid w:val="00D73C3E"/>
    <w:rsid w:val="00D77679"/>
    <w:rsid w:val="00D77A51"/>
    <w:rsid w:val="00D84BCB"/>
    <w:rsid w:val="00D84C8A"/>
    <w:rsid w:val="00D91965"/>
    <w:rsid w:val="00E0693A"/>
    <w:rsid w:val="00E143C4"/>
    <w:rsid w:val="00E23A4D"/>
    <w:rsid w:val="00E31D34"/>
    <w:rsid w:val="00E34A02"/>
    <w:rsid w:val="00E42EE9"/>
    <w:rsid w:val="00E53C97"/>
    <w:rsid w:val="00E56F8B"/>
    <w:rsid w:val="00E60F00"/>
    <w:rsid w:val="00E66E2E"/>
    <w:rsid w:val="00EB3EF5"/>
    <w:rsid w:val="00EE7919"/>
    <w:rsid w:val="00EF28A1"/>
    <w:rsid w:val="00EF4B7B"/>
    <w:rsid w:val="00EF7B2A"/>
    <w:rsid w:val="00F2221A"/>
    <w:rsid w:val="00F27B52"/>
    <w:rsid w:val="00F366CC"/>
    <w:rsid w:val="00F378BE"/>
    <w:rsid w:val="00F46551"/>
    <w:rsid w:val="00F846C4"/>
    <w:rsid w:val="00F9457E"/>
    <w:rsid w:val="00F949A4"/>
    <w:rsid w:val="00F9730C"/>
    <w:rsid w:val="00FB2000"/>
    <w:rsid w:val="00FD0105"/>
    <w:rsid w:val="00FD05AA"/>
    <w:rsid w:val="00FD456B"/>
    <w:rsid w:val="00FD54B2"/>
    <w:rsid w:val="00FE56F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CB5BCB-9D8E-43A4-9354-3B8095FA4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rsid w:val="00A2057A"/>
    <w:pPr>
      <w:widowControl w:val="0"/>
      <w:spacing w:after="0" w:line="240" w:lineRule="auto"/>
      <w:ind w:left="100"/>
      <w:outlineLvl w:val="0"/>
    </w:pPr>
    <w:rPr>
      <w:rFonts w:ascii="Candara" w:eastAsia="Candara" w:hAnsi="Candara" w:cs="Candara"/>
      <w:b/>
      <w:sz w:val="24"/>
      <w:szCs w:val="24"/>
      <w:lang w:val="e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57A"/>
    <w:rPr>
      <w:rFonts w:ascii="Candara" w:eastAsia="Candara" w:hAnsi="Candara" w:cs="Candara"/>
      <w:b/>
      <w:sz w:val="24"/>
      <w:szCs w:val="24"/>
      <w:lang w:val="eu"/>
    </w:rPr>
  </w:style>
  <w:style w:type="paragraph" w:styleId="Header">
    <w:name w:val="header"/>
    <w:basedOn w:val="Normal"/>
    <w:link w:val="HeaderChar"/>
    <w:uiPriority w:val="99"/>
    <w:unhideWhenUsed/>
    <w:rsid w:val="006823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2382"/>
  </w:style>
  <w:style w:type="paragraph" w:styleId="Footer">
    <w:name w:val="footer"/>
    <w:basedOn w:val="Normal"/>
    <w:link w:val="FooterChar"/>
    <w:uiPriority w:val="99"/>
    <w:unhideWhenUsed/>
    <w:rsid w:val="006823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2382"/>
  </w:style>
  <w:style w:type="character" w:styleId="Strong">
    <w:name w:val="Strong"/>
    <w:basedOn w:val="DefaultParagraphFont"/>
    <w:uiPriority w:val="22"/>
    <w:qFormat/>
    <w:rsid w:val="00682382"/>
    <w:rPr>
      <w:b/>
      <w:bCs/>
    </w:rPr>
  </w:style>
  <w:style w:type="character" w:styleId="Hyperlink">
    <w:name w:val="Hyperlink"/>
    <w:basedOn w:val="DefaultParagraphFont"/>
    <w:uiPriority w:val="99"/>
    <w:unhideWhenUsed/>
    <w:rsid w:val="00682382"/>
    <w:rPr>
      <w:color w:val="0563C1" w:themeColor="hyperlink"/>
      <w:u w:val="single"/>
    </w:rPr>
  </w:style>
  <w:style w:type="character" w:customStyle="1" w:styleId="UnresolvedMention">
    <w:name w:val="Unresolved Mention"/>
    <w:basedOn w:val="DefaultParagraphFont"/>
    <w:uiPriority w:val="99"/>
    <w:semiHidden/>
    <w:unhideWhenUsed/>
    <w:rsid w:val="00682382"/>
    <w:rPr>
      <w:color w:val="808080"/>
      <w:shd w:val="clear" w:color="auto" w:fill="E6E6E6"/>
    </w:rPr>
  </w:style>
  <w:style w:type="paragraph" w:styleId="ListParagraph">
    <w:name w:val="List Paragraph"/>
    <w:basedOn w:val="Normal"/>
    <w:link w:val="ListParagraphChar"/>
    <w:qFormat/>
    <w:rsid w:val="00263911"/>
    <w:pPr>
      <w:widowControl w:val="0"/>
      <w:spacing w:after="0" w:line="240" w:lineRule="auto"/>
      <w:ind w:left="720"/>
    </w:pPr>
    <w:rPr>
      <w:rFonts w:ascii="Times New Roman" w:eastAsia="SimSun" w:hAnsi="Times New Roman" w:cs="Times New Roman"/>
      <w:kern w:val="2"/>
      <w:sz w:val="24"/>
      <w:szCs w:val="20"/>
      <w:lang w:eastAsia="zh-CN"/>
    </w:rPr>
  </w:style>
  <w:style w:type="character" w:customStyle="1" w:styleId="ListParagraphChar">
    <w:name w:val="List Paragraph Char"/>
    <w:link w:val="ListParagraph"/>
    <w:locked/>
    <w:rsid w:val="007C0030"/>
    <w:rPr>
      <w:rFonts w:ascii="Times New Roman" w:eastAsia="SimSun" w:hAnsi="Times New Roman" w:cs="Times New Roman"/>
      <w:kern w:val="2"/>
      <w:sz w:val="24"/>
      <w:szCs w:val="20"/>
      <w:lang w:eastAsia="zh-CN"/>
    </w:rPr>
  </w:style>
  <w:style w:type="paragraph" w:styleId="HTMLPreformatted">
    <w:name w:val="HTML Preformatted"/>
    <w:basedOn w:val="Normal"/>
    <w:link w:val="HTMLPreformattedChar"/>
    <w:uiPriority w:val="99"/>
    <w:semiHidden/>
    <w:unhideWhenUsed/>
    <w:rsid w:val="00A00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00CD2"/>
    <w:rPr>
      <w:rFonts w:ascii="Courier New" w:eastAsia="Times New Roman" w:hAnsi="Courier New" w:cs="Courier New"/>
      <w:sz w:val="20"/>
      <w:szCs w:val="20"/>
    </w:rPr>
  </w:style>
  <w:style w:type="paragraph" w:customStyle="1" w:styleId="Default">
    <w:name w:val="Default"/>
    <w:rsid w:val="00A9640A"/>
    <w:pPr>
      <w:widowControl w:val="0"/>
      <w:autoSpaceDE w:val="0"/>
      <w:autoSpaceDN w:val="0"/>
      <w:spacing w:after="0" w:line="240" w:lineRule="auto"/>
    </w:pPr>
    <w:rPr>
      <w:rFonts w:ascii="Constantia" w:eastAsia="Constantia" w:hAnsi="Constantia" w:cs="Times New Roman"/>
      <w:color w:val="000000"/>
      <w:sz w:val="24"/>
      <w:szCs w:val="20"/>
    </w:rPr>
  </w:style>
  <w:style w:type="character" w:customStyle="1" w:styleId="A2">
    <w:name w:val="A2"/>
    <w:rsid w:val="00A9640A"/>
    <w:rPr>
      <w:sz w:val="20"/>
    </w:rPr>
  </w:style>
  <w:style w:type="paragraph" w:customStyle="1" w:styleId="Pa17">
    <w:name w:val="Pa17"/>
    <w:basedOn w:val="Default"/>
    <w:next w:val="Default"/>
    <w:rsid w:val="00A9640A"/>
    <w:pPr>
      <w:spacing w:line="241" w:lineRule="atLeast"/>
    </w:pPr>
  </w:style>
  <w:style w:type="paragraph" w:customStyle="1" w:styleId="Pa1">
    <w:name w:val="Pa1"/>
    <w:basedOn w:val="Default"/>
    <w:next w:val="Default"/>
    <w:rsid w:val="00A9640A"/>
    <w:pPr>
      <w:spacing w:line="241" w:lineRule="atLeast"/>
    </w:pPr>
  </w:style>
  <w:style w:type="paragraph" w:customStyle="1" w:styleId="Pa18">
    <w:name w:val="Pa18"/>
    <w:basedOn w:val="Default"/>
    <w:next w:val="Default"/>
    <w:rsid w:val="00A9640A"/>
    <w:pPr>
      <w:spacing w:line="241" w:lineRule="atLeast"/>
    </w:pPr>
  </w:style>
  <w:style w:type="table" w:customStyle="1" w:styleId="PlainTable21">
    <w:name w:val="Plain Table 21"/>
    <w:basedOn w:val="TableNormal"/>
    <w:uiPriority w:val="42"/>
    <w:rsid w:val="0006020C"/>
    <w:pPr>
      <w:spacing w:after="0" w:line="240" w:lineRule="auto"/>
    </w:pPr>
    <w:rPr>
      <w:rFonts w:ascii="Calibri" w:eastAsia="Calibri" w:hAnsi="Calibri" w:cs="Times New Roman"/>
      <w:sz w:val="20"/>
      <w:szCs w:val="20"/>
      <w:lang w:val="id-ID" w:eastAsia="id-ID"/>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pple-style-span">
    <w:name w:val="apple-style-span"/>
    <w:rsid w:val="007C0030"/>
  </w:style>
  <w:style w:type="table" w:styleId="TableGrid">
    <w:name w:val="Table Grid"/>
    <w:basedOn w:val="TableNormal"/>
    <w:uiPriority w:val="39"/>
    <w:rsid w:val="003A2769"/>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ref-journal">
    <w:name w:val="ref-journal"/>
    <w:basedOn w:val="DefaultParagraphFont"/>
    <w:rsid w:val="00A2057A"/>
  </w:style>
  <w:style w:type="character" w:styleId="Emphasis">
    <w:name w:val="Emphasis"/>
    <w:basedOn w:val="DefaultParagraphFont"/>
    <w:uiPriority w:val="20"/>
    <w:qFormat/>
    <w:rsid w:val="00A2057A"/>
    <w:rPr>
      <w:i/>
      <w:iCs/>
    </w:rPr>
  </w:style>
  <w:style w:type="paragraph" w:styleId="BalloonText">
    <w:name w:val="Balloon Text"/>
    <w:basedOn w:val="Normal"/>
    <w:link w:val="BalloonTextChar"/>
    <w:uiPriority w:val="99"/>
    <w:semiHidden/>
    <w:unhideWhenUsed/>
    <w:rsid w:val="00E23A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A4D"/>
    <w:rPr>
      <w:rFonts w:ascii="Segoe UI" w:hAnsi="Segoe UI" w:cs="Segoe UI"/>
      <w:sz w:val="18"/>
      <w:szCs w:val="18"/>
    </w:rPr>
  </w:style>
  <w:style w:type="character" w:customStyle="1" w:styleId="fontstyle01">
    <w:name w:val="fontstyle01"/>
    <w:basedOn w:val="DefaultParagraphFont"/>
    <w:rsid w:val="00BB47ED"/>
    <w:rPr>
      <w:rFonts w:ascii="TimesNewRomanPSMT" w:eastAsia="TimesNewRomanPSMT" w:hAnsi="TimesNewRomanPSMT" w:hint="eastAsia"/>
      <w:b w:val="0"/>
      <w:bCs w:val="0"/>
      <w:i w:val="0"/>
      <w:iCs w:val="0"/>
      <w:color w:val="000000"/>
      <w:sz w:val="24"/>
      <w:szCs w:val="24"/>
    </w:rPr>
  </w:style>
  <w:style w:type="paragraph" w:styleId="Caption">
    <w:name w:val="caption"/>
    <w:basedOn w:val="Normal"/>
    <w:next w:val="Normal"/>
    <w:uiPriority w:val="35"/>
    <w:unhideWhenUsed/>
    <w:qFormat/>
    <w:rsid w:val="00FD456B"/>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30822">
      <w:bodyDiv w:val="1"/>
      <w:marLeft w:val="0"/>
      <w:marRight w:val="0"/>
      <w:marTop w:val="0"/>
      <w:marBottom w:val="0"/>
      <w:divBdr>
        <w:top w:val="none" w:sz="0" w:space="0" w:color="auto"/>
        <w:left w:val="none" w:sz="0" w:space="0" w:color="auto"/>
        <w:bottom w:val="none" w:sz="0" w:space="0" w:color="auto"/>
        <w:right w:val="none" w:sz="0" w:space="0" w:color="auto"/>
      </w:divBdr>
    </w:div>
    <w:div w:id="446001392">
      <w:bodyDiv w:val="1"/>
      <w:marLeft w:val="0"/>
      <w:marRight w:val="0"/>
      <w:marTop w:val="0"/>
      <w:marBottom w:val="0"/>
      <w:divBdr>
        <w:top w:val="none" w:sz="0" w:space="0" w:color="auto"/>
        <w:left w:val="none" w:sz="0" w:space="0" w:color="auto"/>
        <w:bottom w:val="none" w:sz="0" w:space="0" w:color="auto"/>
        <w:right w:val="none" w:sz="0" w:space="0" w:color="auto"/>
      </w:divBdr>
    </w:div>
    <w:div w:id="467825156">
      <w:bodyDiv w:val="1"/>
      <w:marLeft w:val="0"/>
      <w:marRight w:val="0"/>
      <w:marTop w:val="0"/>
      <w:marBottom w:val="0"/>
      <w:divBdr>
        <w:top w:val="none" w:sz="0" w:space="0" w:color="auto"/>
        <w:left w:val="none" w:sz="0" w:space="0" w:color="auto"/>
        <w:bottom w:val="none" w:sz="0" w:space="0" w:color="auto"/>
        <w:right w:val="none" w:sz="0" w:space="0" w:color="auto"/>
      </w:divBdr>
    </w:div>
    <w:div w:id="686370844">
      <w:bodyDiv w:val="1"/>
      <w:marLeft w:val="0"/>
      <w:marRight w:val="0"/>
      <w:marTop w:val="0"/>
      <w:marBottom w:val="0"/>
      <w:divBdr>
        <w:top w:val="none" w:sz="0" w:space="0" w:color="auto"/>
        <w:left w:val="none" w:sz="0" w:space="0" w:color="auto"/>
        <w:bottom w:val="none" w:sz="0" w:space="0" w:color="auto"/>
        <w:right w:val="none" w:sz="0" w:space="0" w:color="auto"/>
      </w:divBdr>
    </w:div>
    <w:div w:id="761726865">
      <w:bodyDiv w:val="1"/>
      <w:marLeft w:val="0"/>
      <w:marRight w:val="0"/>
      <w:marTop w:val="0"/>
      <w:marBottom w:val="0"/>
      <w:divBdr>
        <w:top w:val="none" w:sz="0" w:space="0" w:color="auto"/>
        <w:left w:val="none" w:sz="0" w:space="0" w:color="auto"/>
        <w:bottom w:val="none" w:sz="0" w:space="0" w:color="auto"/>
        <w:right w:val="none" w:sz="0" w:space="0" w:color="auto"/>
      </w:divBdr>
    </w:div>
    <w:div w:id="902444475">
      <w:bodyDiv w:val="1"/>
      <w:marLeft w:val="0"/>
      <w:marRight w:val="0"/>
      <w:marTop w:val="0"/>
      <w:marBottom w:val="0"/>
      <w:divBdr>
        <w:top w:val="none" w:sz="0" w:space="0" w:color="auto"/>
        <w:left w:val="none" w:sz="0" w:space="0" w:color="auto"/>
        <w:bottom w:val="none" w:sz="0" w:space="0" w:color="auto"/>
        <w:right w:val="none" w:sz="0" w:space="0" w:color="auto"/>
      </w:divBdr>
    </w:div>
    <w:div w:id="1128932480">
      <w:bodyDiv w:val="1"/>
      <w:marLeft w:val="0"/>
      <w:marRight w:val="0"/>
      <w:marTop w:val="0"/>
      <w:marBottom w:val="0"/>
      <w:divBdr>
        <w:top w:val="none" w:sz="0" w:space="0" w:color="auto"/>
        <w:left w:val="none" w:sz="0" w:space="0" w:color="auto"/>
        <w:bottom w:val="none" w:sz="0" w:space="0" w:color="auto"/>
        <w:right w:val="none" w:sz="0" w:space="0" w:color="auto"/>
      </w:divBdr>
    </w:div>
    <w:div w:id="1160539424">
      <w:bodyDiv w:val="1"/>
      <w:marLeft w:val="0"/>
      <w:marRight w:val="0"/>
      <w:marTop w:val="0"/>
      <w:marBottom w:val="0"/>
      <w:divBdr>
        <w:top w:val="none" w:sz="0" w:space="0" w:color="auto"/>
        <w:left w:val="none" w:sz="0" w:space="0" w:color="auto"/>
        <w:bottom w:val="none" w:sz="0" w:space="0" w:color="auto"/>
        <w:right w:val="none" w:sz="0" w:space="0" w:color="auto"/>
      </w:divBdr>
    </w:div>
    <w:div w:id="1252006531">
      <w:bodyDiv w:val="1"/>
      <w:marLeft w:val="0"/>
      <w:marRight w:val="0"/>
      <w:marTop w:val="0"/>
      <w:marBottom w:val="0"/>
      <w:divBdr>
        <w:top w:val="none" w:sz="0" w:space="0" w:color="auto"/>
        <w:left w:val="none" w:sz="0" w:space="0" w:color="auto"/>
        <w:bottom w:val="none" w:sz="0" w:space="0" w:color="auto"/>
        <w:right w:val="none" w:sz="0" w:space="0" w:color="auto"/>
      </w:divBdr>
    </w:div>
    <w:div w:id="1258826948">
      <w:bodyDiv w:val="1"/>
      <w:marLeft w:val="0"/>
      <w:marRight w:val="0"/>
      <w:marTop w:val="0"/>
      <w:marBottom w:val="0"/>
      <w:divBdr>
        <w:top w:val="none" w:sz="0" w:space="0" w:color="auto"/>
        <w:left w:val="none" w:sz="0" w:space="0" w:color="auto"/>
        <w:bottom w:val="none" w:sz="0" w:space="0" w:color="auto"/>
        <w:right w:val="none" w:sz="0" w:space="0" w:color="auto"/>
      </w:divBdr>
    </w:div>
    <w:div w:id="1311441994">
      <w:bodyDiv w:val="1"/>
      <w:marLeft w:val="0"/>
      <w:marRight w:val="0"/>
      <w:marTop w:val="0"/>
      <w:marBottom w:val="0"/>
      <w:divBdr>
        <w:top w:val="none" w:sz="0" w:space="0" w:color="auto"/>
        <w:left w:val="none" w:sz="0" w:space="0" w:color="auto"/>
        <w:bottom w:val="none" w:sz="0" w:space="0" w:color="auto"/>
        <w:right w:val="none" w:sz="0" w:space="0" w:color="auto"/>
      </w:divBdr>
    </w:div>
    <w:div w:id="1570727543">
      <w:bodyDiv w:val="1"/>
      <w:marLeft w:val="0"/>
      <w:marRight w:val="0"/>
      <w:marTop w:val="0"/>
      <w:marBottom w:val="0"/>
      <w:divBdr>
        <w:top w:val="none" w:sz="0" w:space="0" w:color="auto"/>
        <w:left w:val="none" w:sz="0" w:space="0" w:color="auto"/>
        <w:bottom w:val="none" w:sz="0" w:space="0" w:color="auto"/>
        <w:right w:val="none" w:sz="0" w:space="0" w:color="auto"/>
      </w:divBdr>
    </w:div>
    <w:div w:id="1769496659">
      <w:bodyDiv w:val="1"/>
      <w:marLeft w:val="0"/>
      <w:marRight w:val="0"/>
      <w:marTop w:val="0"/>
      <w:marBottom w:val="0"/>
      <w:divBdr>
        <w:top w:val="none" w:sz="0" w:space="0" w:color="auto"/>
        <w:left w:val="none" w:sz="0" w:space="0" w:color="auto"/>
        <w:bottom w:val="none" w:sz="0" w:space="0" w:color="auto"/>
        <w:right w:val="none" w:sz="0" w:space="0" w:color="auto"/>
      </w:divBdr>
    </w:div>
    <w:div w:id="1774084584">
      <w:bodyDiv w:val="1"/>
      <w:marLeft w:val="0"/>
      <w:marRight w:val="0"/>
      <w:marTop w:val="0"/>
      <w:marBottom w:val="0"/>
      <w:divBdr>
        <w:top w:val="none" w:sz="0" w:space="0" w:color="auto"/>
        <w:left w:val="none" w:sz="0" w:space="0" w:color="auto"/>
        <w:bottom w:val="none" w:sz="0" w:space="0" w:color="auto"/>
        <w:right w:val="none" w:sz="0" w:space="0" w:color="auto"/>
      </w:divBdr>
      <w:divsChild>
        <w:div w:id="331177007">
          <w:marLeft w:val="0"/>
          <w:marRight w:val="0"/>
          <w:marTop w:val="0"/>
          <w:marBottom w:val="0"/>
          <w:divBdr>
            <w:top w:val="none" w:sz="0" w:space="0" w:color="auto"/>
            <w:left w:val="none" w:sz="0" w:space="0" w:color="auto"/>
            <w:bottom w:val="none" w:sz="0" w:space="0" w:color="auto"/>
            <w:right w:val="none" w:sz="0" w:space="0" w:color="auto"/>
          </w:divBdr>
          <w:divsChild>
            <w:div w:id="512888253">
              <w:marLeft w:val="0"/>
              <w:marRight w:val="0"/>
              <w:marTop w:val="0"/>
              <w:marBottom w:val="0"/>
              <w:divBdr>
                <w:top w:val="none" w:sz="0" w:space="0" w:color="auto"/>
                <w:left w:val="none" w:sz="0" w:space="0" w:color="auto"/>
                <w:bottom w:val="none" w:sz="0" w:space="0" w:color="auto"/>
                <w:right w:val="none" w:sz="0" w:space="0" w:color="auto"/>
              </w:divBdr>
            </w:div>
            <w:div w:id="904031784">
              <w:marLeft w:val="0"/>
              <w:marRight w:val="0"/>
              <w:marTop w:val="0"/>
              <w:marBottom w:val="0"/>
              <w:divBdr>
                <w:top w:val="none" w:sz="0" w:space="0" w:color="auto"/>
                <w:left w:val="none" w:sz="0" w:space="0" w:color="auto"/>
                <w:bottom w:val="none" w:sz="0" w:space="0" w:color="auto"/>
                <w:right w:val="none" w:sz="0" w:space="0" w:color="auto"/>
              </w:divBdr>
            </w:div>
          </w:divsChild>
        </w:div>
        <w:div w:id="343285341">
          <w:marLeft w:val="0"/>
          <w:marRight w:val="0"/>
          <w:marTop w:val="0"/>
          <w:marBottom w:val="0"/>
          <w:divBdr>
            <w:top w:val="none" w:sz="0" w:space="0" w:color="auto"/>
            <w:left w:val="none" w:sz="0" w:space="0" w:color="auto"/>
            <w:bottom w:val="none" w:sz="0" w:space="0" w:color="auto"/>
            <w:right w:val="none" w:sz="0" w:space="0" w:color="auto"/>
          </w:divBdr>
        </w:div>
        <w:div w:id="1178303683">
          <w:marLeft w:val="0"/>
          <w:marRight w:val="0"/>
          <w:marTop w:val="0"/>
          <w:marBottom w:val="0"/>
          <w:divBdr>
            <w:top w:val="none" w:sz="0" w:space="0" w:color="auto"/>
            <w:left w:val="none" w:sz="0" w:space="0" w:color="auto"/>
            <w:bottom w:val="none" w:sz="0" w:space="0" w:color="auto"/>
            <w:right w:val="none" w:sz="0" w:space="0" w:color="auto"/>
          </w:divBdr>
        </w:div>
        <w:div w:id="1959142488">
          <w:marLeft w:val="0"/>
          <w:marRight w:val="0"/>
          <w:marTop w:val="0"/>
          <w:marBottom w:val="0"/>
          <w:divBdr>
            <w:top w:val="none" w:sz="0" w:space="0" w:color="auto"/>
            <w:left w:val="none" w:sz="0" w:space="0" w:color="auto"/>
            <w:bottom w:val="none" w:sz="0" w:space="0" w:color="auto"/>
            <w:right w:val="none" w:sz="0" w:space="0" w:color="auto"/>
          </w:divBdr>
        </w:div>
      </w:divsChild>
    </w:div>
    <w:div w:id="1820343077">
      <w:bodyDiv w:val="1"/>
      <w:marLeft w:val="0"/>
      <w:marRight w:val="0"/>
      <w:marTop w:val="0"/>
      <w:marBottom w:val="0"/>
      <w:divBdr>
        <w:top w:val="none" w:sz="0" w:space="0" w:color="auto"/>
        <w:left w:val="none" w:sz="0" w:space="0" w:color="auto"/>
        <w:bottom w:val="none" w:sz="0" w:space="0" w:color="auto"/>
        <w:right w:val="none" w:sz="0" w:space="0" w:color="auto"/>
      </w:divBdr>
    </w:div>
    <w:div w:id="191077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ttysuci15@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mailto:emailpenulis@abc.ac.id" TargetMode="External"/><Relationship Id="rId4" Type="http://schemas.openxmlformats.org/officeDocument/2006/relationships/settings" Target="settings.xml"/><Relationship Id="rId9" Type="http://schemas.openxmlformats.org/officeDocument/2006/relationships/hyperlink" Target="mailto:ghozali@umsid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ocuments\Custom%20Office%20Templates\Template%20Jurnal%20Persona%20fi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4D6FED7-E88C-4FCA-94BE-CFBFCE53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Jurnal Persona fix</Template>
  <TotalTime>20</TotalTime>
  <Pages>1</Pages>
  <Words>19138</Words>
  <Characters>109088</Characters>
  <Application>Microsoft Office Word</Application>
  <DocSecurity>0</DocSecurity>
  <Lines>909</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Betty</dc:creator>
  <cp:keywords/>
  <dc:description/>
  <cp:lastModifiedBy>User</cp:lastModifiedBy>
  <cp:revision>5</cp:revision>
  <cp:lastPrinted>2023-08-17T07:10:00Z</cp:lastPrinted>
  <dcterms:created xsi:type="dcterms:W3CDTF">2023-08-24T03:50:00Z</dcterms:created>
  <dcterms:modified xsi:type="dcterms:W3CDTF">2023-08-25T08:40:00Z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028a2566-5f73-32d6-b23e-510c767e84df</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11th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